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9CE" w:rsidRPr="00F01645" w:rsidRDefault="00C3298A" w:rsidP="00F01645">
      <w:pPr>
        <w:spacing w:after="0" w:line="240" w:lineRule="auto"/>
        <w:jc w:val="center"/>
        <w:rPr>
          <w:rFonts w:ascii="Times New Roman" w:hAnsi="Times New Roman" w:cs="Times New Roman"/>
          <w:b/>
          <w:sz w:val="28"/>
          <w:szCs w:val="28"/>
        </w:rPr>
      </w:pPr>
      <w:r w:rsidRPr="00F01645">
        <w:rPr>
          <w:rFonts w:ascii="Times New Roman" w:hAnsi="Times New Roman" w:cs="Times New Roman"/>
          <w:sz w:val="28"/>
          <w:szCs w:val="28"/>
        </w:rPr>
        <w:t xml:space="preserve">Учебная дисциплина: </w:t>
      </w:r>
      <w:r w:rsidR="001268A4">
        <w:rPr>
          <w:rFonts w:ascii="Times New Roman" w:hAnsi="Times New Roman" w:cs="Times New Roman"/>
          <w:b/>
          <w:sz w:val="28"/>
          <w:szCs w:val="28"/>
        </w:rPr>
        <w:t>Рынок ценных бумаг</w:t>
      </w:r>
    </w:p>
    <w:p w:rsidR="00C3298A" w:rsidRPr="00F01645" w:rsidRDefault="00C3298A" w:rsidP="00F01645">
      <w:pPr>
        <w:spacing w:after="0" w:line="240" w:lineRule="auto"/>
        <w:jc w:val="center"/>
        <w:rPr>
          <w:rFonts w:ascii="Times New Roman" w:hAnsi="Times New Roman" w:cs="Times New Roman"/>
          <w:sz w:val="28"/>
          <w:szCs w:val="28"/>
        </w:rPr>
      </w:pPr>
      <w:r w:rsidRPr="00F01645">
        <w:rPr>
          <w:rFonts w:ascii="Times New Roman" w:hAnsi="Times New Roman" w:cs="Times New Roman"/>
          <w:sz w:val="28"/>
          <w:szCs w:val="28"/>
        </w:rPr>
        <w:t xml:space="preserve">Направление подготовки: </w:t>
      </w:r>
      <w:r w:rsidRPr="00F01645">
        <w:rPr>
          <w:rFonts w:ascii="Times New Roman" w:hAnsi="Times New Roman" w:cs="Times New Roman"/>
          <w:b/>
          <w:sz w:val="28"/>
          <w:szCs w:val="28"/>
        </w:rPr>
        <w:t>38.03.01 Экономика</w:t>
      </w:r>
    </w:p>
    <w:p w:rsidR="00C3298A" w:rsidRPr="00F01645" w:rsidRDefault="00C3298A" w:rsidP="00F01645">
      <w:pPr>
        <w:spacing w:after="0" w:line="240" w:lineRule="auto"/>
        <w:jc w:val="center"/>
        <w:rPr>
          <w:rFonts w:ascii="Times New Roman" w:hAnsi="Times New Roman" w:cs="Times New Roman"/>
          <w:sz w:val="28"/>
          <w:szCs w:val="28"/>
        </w:rPr>
      </w:pPr>
      <w:r w:rsidRPr="00F01645">
        <w:rPr>
          <w:rFonts w:ascii="Times New Roman" w:hAnsi="Times New Roman" w:cs="Times New Roman"/>
          <w:sz w:val="28"/>
          <w:szCs w:val="28"/>
        </w:rPr>
        <w:t xml:space="preserve">Форма обучения: </w:t>
      </w:r>
      <w:r w:rsidRPr="00F01645">
        <w:rPr>
          <w:rFonts w:ascii="Times New Roman" w:hAnsi="Times New Roman" w:cs="Times New Roman"/>
          <w:b/>
          <w:sz w:val="28"/>
          <w:szCs w:val="28"/>
        </w:rPr>
        <w:t>заочная</w:t>
      </w:r>
    </w:p>
    <w:p w:rsidR="00C3298A" w:rsidRPr="00F01645" w:rsidRDefault="00C3298A" w:rsidP="00F01645">
      <w:pPr>
        <w:spacing w:after="0" w:line="240" w:lineRule="auto"/>
        <w:jc w:val="center"/>
        <w:rPr>
          <w:rFonts w:ascii="Times New Roman" w:hAnsi="Times New Roman" w:cs="Times New Roman"/>
          <w:sz w:val="28"/>
          <w:szCs w:val="28"/>
        </w:rPr>
      </w:pPr>
      <w:r w:rsidRPr="00F01645">
        <w:rPr>
          <w:rFonts w:ascii="Times New Roman" w:hAnsi="Times New Roman" w:cs="Times New Roman"/>
          <w:sz w:val="28"/>
          <w:szCs w:val="28"/>
        </w:rPr>
        <w:t xml:space="preserve">Курс, группа: </w:t>
      </w:r>
      <w:r w:rsidR="00DE0717">
        <w:rPr>
          <w:rFonts w:ascii="Times New Roman" w:hAnsi="Times New Roman" w:cs="Times New Roman"/>
          <w:b/>
          <w:sz w:val="28"/>
          <w:szCs w:val="28"/>
        </w:rPr>
        <w:t>2</w:t>
      </w:r>
      <w:r w:rsidR="009130EC">
        <w:rPr>
          <w:rFonts w:ascii="Times New Roman" w:hAnsi="Times New Roman" w:cs="Times New Roman"/>
          <w:b/>
          <w:sz w:val="28"/>
          <w:szCs w:val="28"/>
        </w:rPr>
        <w:t xml:space="preserve"> </w:t>
      </w:r>
      <w:r w:rsidR="00DE0717">
        <w:rPr>
          <w:rFonts w:ascii="Times New Roman" w:hAnsi="Times New Roman" w:cs="Times New Roman"/>
          <w:b/>
          <w:sz w:val="28"/>
          <w:szCs w:val="28"/>
        </w:rPr>
        <w:t>курс (4</w:t>
      </w:r>
      <w:bookmarkStart w:id="0" w:name="_GoBack"/>
      <w:bookmarkEnd w:id="0"/>
      <w:r w:rsidRPr="00F01645">
        <w:rPr>
          <w:rFonts w:ascii="Times New Roman" w:hAnsi="Times New Roman" w:cs="Times New Roman"/>
          <w:b/>
          <w:sz w:val="28"/>
          <w:szCs w:val="28"/>
        </w:rPr>
        <w:t xml:space="preserve"> семестр), </w:t>
      </w:r>
      <w:r w:rsidR="001268A4">
        <w:rPr>
          <w:rFonts w:ascii="Times New Roman" w:hAnsi="Times New Roman" w:cs="Times New Roman"/>
          <w:b/>
          <w:sz w:val="28"/>
          <w:szCs w:val="28"/>
        </w:rPr>
        <w:t>2, 3, 4</w:t>
      </w:r>
      <w:r w:rsidRPr="00F01645">
        <w:rPr>
          <w:rFonts w:ascii="Times New Roman" w:hAnsi="Times New Roman" w:cs="Times New Roman"/>
          <w:b/>
          <w:sz w:val="28"/>
          <w:szCs w:val="28"/>
        </w:rPr>
        <w:t xml:space="preserve"> групп</w:t>
      </w:r>
      <w:r w:rsidR="001268A4">
        <w:rPr>
          <w:rFonts w:ascii="Times New Roman" w:hAnsi="Times New Roman" w:cs="Times New Roman"/>
          <w:b/>
          <w:sz w:val="28"/>
          <w:szCs w:val="28"/>
        </w:rPr>
        <w:t>ы</w:t>
      </w:r>
    </w:p>
    <w:p w:rsidR="00C3298A" w:rsidRPr="00F01645" w:rsidRDefault="00C3298A" w:rsidP="00F01645">
      <w:pPr>
        <w:spacing w:after="0" w:line="240" w:lineRule="auto"/>
        <w:jc w:val="center"/>
        <w:rPr>
          <w:rFonts w:ascii="Times New Roman" w:hAnsi="Times New Roman" w:cs="Times New Roman"/>
          <w:sz w:val="28"/>
          <w:szCs w:val="28"/>
        </w:rPr>
      </w:pPr>
      <w:r w:rsidRPr="00F01645">
        <w:rPr>
          <w:rFonts w:ascii="Times New Roman" w:hAnsi="Times New Roman" w:cs="Times New Roman"/>
          <w:sz w:val="28"/>
          <w:szCs w:val="28"/>
        </w:rPr>
        <w:t xml:space="preserve">Период проведения занятий: </w:t>
      </w:r>
      <w:r w:rsidRPr="00F01645">
        <w:rPr>
          <w:rFonts w:ascii="Times New Roman" w:hAnsi="Times New Roman" w:cs="Times New Roman"/>
          <w:b/>
          <w:sz w:val="28"/>
          <w:szCs w:val="28"/>
        </w:rPr>
        <w:t>апрель-май 2020 г.</w:t>
      </w:r>
    </w:p>
    <w:p w:rsidR="00C3298A" w:rsidRPr="00F01645" w:rsidRDefault="00C3298A" w:rsidP="00F01645">
      <w:pPr>
        <w:spacing w:after="0" w:line="240" w:lineRule="auto"/>
        <w:jc w:val="both"/>
        <w:rPr>
          <w:rFonts w:ascii="Times New Roman" w:hAnsi="Times New Roman" w:cs="Times New Roman"/>
          <w:sz w:val="28"/>
          <w:szCs w:val="28"/>
        </w:rPr>
      </w:pPr>
    </w:p>
    <w:p w:rsidR="00C3298A" w:rsidRPr="00F01645" w:rsidRDefault="00C3298A" w:rsidP="00F01645">
      <w:pPr>
        <w:spacing w:after="0" w:line="240" w:lineRule="auto"/>
        <w:jc w:val="both"/>
        <w:rPr>
          <w:rFonts w:ascii="Times New Roman" w:hAnsi="Times New Roman" w:cs="Times New Roman"/>
          <w:b/>
          <w:sz w:val="28"/>
          <w:szCs w:val="28"/>
        </w:rPr>
      </w:pPr>
      <w:r w:rsidRPr="00F01645">
        <w:rPr>
          <w:rFonts w:ascii="Times New Roman" w:hAnsi="Times New Roman" w:cs="Times New Roman"/>
          <w:sz w:val="28"/>
          <w:szCs w:val="28"/>
        </w:rPr>
        <w:t xml:space="preserve">Преподаватель: </w:t>
      </w:r>
      <w:r w:rsidRPr="00F01645">
        <w:rPr>
          <w:rFonts w:ascii="Times New Roman" w:hAnsi="Times New Roman" w:cs="Times New Roman"/>
          <w:b/>
          <w:sz w:val="28"/>
          <w:szCs w:val="28"/>
        </w:rPr>
        <w:t>Чернова В.В., д.э.н.</w:t>
      </w:r>
    </w:p>
    <w:p w:rsidR="00C3298A" w:rsidRPr="00F01645" w:rsidRDefault="00C3298A" w:rsidP="00F01645">
      <w:pPr>
        <w:spacing w:after="0" w:line="240" w:lineRule="auto"/>
        <w:jc w:val="both"/>
        <w:rPr>
          <w:rFonts w:ascii="Times New Roman" w:hAnsi="Times New Roman" w:cs="Times New Roman"/>
          <w:sz w:val="28"/>
          <w:szCs w:val="28"/>
        </w:rPr>
      </w:pPr>
      <w:r w:rsidRPr="00F01645">
        <w:rPr>
          <w:rFonts w:ascii="Times New Roman" w:hAnsi="Times New Roman" w:cs="Times New Roman"/>
          <w:sz w:val="28"/>
          <w:szCs w:val="28"/>
        </w:rPr>
        <w:t xml:space="preserve">Электронная почта: </w:t>
      </w:r>
      <w:hyperlink r:id="rId5" w:history="1">
        <w:r w:rsidRPr="00F01645">
          <w:rPr>
            <w:rStyle w:val="a3"/>
            <w:rFonts w:ascii="Times New Roman" w:hAnsi="Times New Roman" w:cs="Times New Roman"/>
            <w:sz w:val="28"/>
            <w:szCs w:val="28"/>
            <w:lang w:val="en-US"/>
          </w:rPr>
          <w:t>cher</w:t>
        </w:r>
        <w:r w:rsidRPr="00F01645">
          <w:rPr>
            <w:rStyle w:val="a3"/>
            <w:rFonts w:ascii="Times New Roman" w:hAnsi="Times New Roman" w:cs="Times New Roman"/>
            <w:sz w:val="28"/>
            <w:szCs w:val="28"/>
          </w:rPr>
          <w:t>_</w:t>
        </w:r>
        <w:r w:rsidRPr="00F01645">
          <w:rPr>
            <w:rStyle w:val="a3"/>
            <w:rFonts w:ascii="Times New Roman" w:hAnsi="Times New Roman" w:cs="Times New Roman"/>
            <w:sz w:val="28"/>
            <w:szCs w:val="28"/>
            <w:lang w:val="en-US"/>
          </w:rPr>
          <w:t>nika</w:t>
        </w:r>
        <w:r w:rsidRPr="00F01645">
          <w:rPr>
            <w:rStyle w:val="a3"/>
            <w:rFonts w:ascii="Times New Roman" w:hAnsi="Times New Roman" w:cs="Times New Roman"/>
            <w:sz w:val="28"/>
            <w:szCs w:val="28"/>
          </w:rPr>
          <w:t>@</w:t>
        </w:r>
        <w:r w:rsidRPr="00F01645">
          <w:rPr>
            <w:rStyle w:val="a3"/>
            <w:rFonts w:ascii="Times New Roman" w:hAnsi="Times New Roman" w:cs="Times New Roman"/>
            <w:sz w:val="28"/>
            <w:szCs w:val="28"/>
            <w:lang w:val="en-US"/>
          </w:rPr>
          <w:t>bk</w:t>
        </w:r>
        <w:r w:rsidRPr="00F01645">
          <w:rPr>
            <w:rStyle w:val="a3"/>
            <w:rFonts w:ascii="Times New Roman" w:hAnsi="Times New Roman" w:cs="Times New Roman"/>
            <w:sz w:val="28"/>
            <w:szCs w:val="28"/>
          </w:rPr>
          <w:t>.</w:t>
        </w:r>
        <w:proofErr w:type="spellStart"/>
        <w:r w:rsidRPr="00F01645">
          <w:rPr>
            <w:rStyle w:val="a3"/>
            <w:rFonts w:ascii="Times New Roman" w:hAnsi="Times New Roman" w:cs="Times New Roman"/>
            <w:sz w:val="28"/>
            <w:szCs w:val="28"/>
            <w:lang w:val="en-US"/>
          </w:rPr>
          <w:t>ru</w:t>
        </w:r>
        <w:proofErr w:type="spellEnd"/>
      </w:hyperlink>
    </w:p>
    <w:p w:rsidR="008B436A" w:rsidRDefault="008B436A" w:rsidP="00F01645">
      <w:pPr>
        <w:spacing w:after="0" w:line="240" w:lineRule="auto"/>
        <w:jc w:val="both"/>
        <w:rPr>
          <w:rFonts w:ascii="Times New Roman" w:hAnsi="Times New Roman" w:cs="Times New Roman"/>
          <w:sz w:val="28"/>
          <w:szCs w:val="28"/>
        </w:rPr>
      </w:pPr>
    </w:p>
    <w:p w:rsidR="00C3298A" w:rsidRPr="008B436A" w:rsidRDefault="00C3298A" w:rsidP="00F01645">
      <w:pPr>
        <w:spacing w:after="0" w:line="240" w:lineRule="auto"/>
        <w:jc w:val="both"/>
        <w:rPr>
          <w:rFonts w:ascii="Times New Roman" w:hAnsi="Times New Roman" w:cs="Times New Roman"/>
          <w:b/>
          <w:sz w:val="28"/>
          <w:szCs w:val="28"/>
          <w:u w:val="single"/>
        </w:rPr>
      </w:pPr>
      <w:r w:rsidRPr="008B436A">
        <w:rPr>
          <w:rFonts w:ascii="Times New Roman" w:hAnsi="Times New Roman" w:cs="Times New Roman"/>
          <w:sz w:val="28"/>
          <w:szCs w:val="28"/>
          <w:u w:val="single"/>
        </w:rPr>
        <w:t xml:space="preserve">Дата занятий: </w:t>
      </w:r>
      <w:r w:rsidR="009130EC">
        <w:rPr>
          <w:rFonts w:ascii="Times New Roman" w:hAnsi="Times New Roman" w:cs="Times New Roman"/>
          <w:b/>
          <w:sz w:val="28"/>
          <w:szCs w:val="28"/>
          <w:u w:val="single"/>
        </w:rPr>
        <w:t>1</w:t>
      </w:r>
      <w:r w:rsidR="001268A4">
        <w:rPr>
          <w:rFonts w:ascii="Times New Roman" w:hAnsi="Times New Roman" w:cs="Times New Roman"/>
          <w:b/>
          <w:sz w:val="28"/>
          <w:szCs w:val="28"/>
          <w:u w:val="single"/>
        </w:rPr>
        <w:t>5 мая</w:t>
      </w:r>
      <w:r w:rsidRPr="008B436A">
        <w:rPr>
          <w:rFonts w:ascii="Times New Roman" w:hAnsi="Times New Roman" w:cs="Times New Roman"/>
          <w:b/>
          <w:sz w:val="28"/>
          <w:szCs w:val="28"/>
          <w:u w:val="single"/>
        </w:rPr>
        <w:t xml:space="preserve"> 2020 г.</w:t>
      </w:r>
    </w:p>
    <w:p w:rsidR="00C3298A" w:rsidRPr="008B436A" w:rsidRDefault="001268A4" w:rsidP="00F01645">
      <w:pPr>
        <w:spacing w:after="0" w:line="240" w:lineRule="auto"/>
        <w:jc w:val="both"/>
        <w:rPr>
          <w:rFonts w:ascii="Times New Roman" w:hAnsi="Times New Roman" w:cs="Times New Roman"/>
          <w:b/>
          <w:sz w:val="28"/>
          <w:szCs w:val="28"/>
          <w:u w:val="single"/>
        </w:rPr>
      </w:pPr>
      <w:r>
        <w:rPr>
          <w:rFonts w:ascii="Times New Roman" w:hAnsi="Times New Roman" w:cs="Times New Roman"/>
          <w:sz w:val="28"/>
          <w:szCs w:val="28"/>
          <w:u w:val="single"/>
        </w:rPr>
        <w:t>Консультация</w:t>
      </w:r>
      <w:r w:rsidR="00C3298A" w:rsidRPr="008B436A">
        <w:rPr>
          <w:rFonts w:ascii="Times New Roman" w:hAnsi="Times New Roman" w:cs="Times New Roman"/>
          <w:sz w:val="28"/>
          <w:szCs w:val="28"/>
          <w:u w:val="single"/>
        </w:rPr>
        <w:t xml:space="preserve"> </w:t>
      </w:r>
      <w:r w:rsidR="009130EC">
        <w:rPr>
          <w:rFonts w:ascii="Times New Roman" w:hAnsi="Times New Roman" w:cs="Times New Roman"/>
          <w:b/>
          <w:sz w:val="28"/>
          <w:szCs w:val="28"/>
          <w:u w:val="single"/>
        </w:rPr>
        <w:t>4</w:t>
      </w:r>
      <w:r w:rsidR="00C3298A" w:rsidRPr="008B436A">
        <w:rPr>
          <w:rFonts w:ascii="Times New Roman" w:hAnsi="Times New Roman" w:cs="Times New Roman"/>
          <w:b/>
          <w:sz w:val="28"/>
          <w:szCs w:val="28"/>
          <w:u w:val="single"/>
        </w:rPr>
        <w:t xml:space="preserve"> часа</w:t>
      </w:r>
    </w:p>
    <w:p w:rsidR="00C3298A" w:rsidRPr="00F01645" w:rsidRDefault="00C3298A" w:rsidP="00F01645">
      <w:pPr>
        <w:spacing w:after="0" w:line="240" w:lineRule="auto"/>
        <w:jc w:val="both"/>
        <w:rPr>
          <w:rFonts w:ascii="Times New Roman" w:hAnsi="Times New Roman" w:cs="Times New Roman"/>
          <w:b/>
          <w:sz w:val="28"/>
          <w:szCs w:val="28"/>
        </w:rPr>
      </w:pPr>
    </w:p>
    <w:p w:rsidR="00F01645" w:rsidRPr="00F01645" w:rsidRDefault="00F01645" w:rsidP="00F01645">
      <w:pPr>
        <w:spacing w:after="0" w:line="240" w:lineRule="auto"/>
        <w:jc w:val="both"/>
        <w:rPr>
          <w:rFonts w:ascii="Times New Roman" w:hAnsi="Times New Roman" w:cs="Times New Roman"/>
          <w:b/>
          <w:sz w:val="28"/>
          <w:szCs w:val="28"/>
        </w:rPr>
      </w:pPr>
    </w:p>
    <w:p w:rsidR="00CB586B" w:rsidRPr="00843B2C" w:rsidRDefault="00CB586B" w:rsidP="00843B2C">
      <w:pPr>
        <w:tabs>
          <w:tab w:val="left" w:pos="567"/>
          <w:tab w:val="left" w:pos="851"/>
        </w:tabs>
        <w:autoSpaceDE w:val="0"/>
        <w:autoSpaceDN w:val="0"/>
        <w:adjustRightInd w:val="0"/>
        <w:spacing w:after="0" w:line="240" w:lineRule="auto"/>
        <w:ind w:firstLine="567"/>
        <w:jc w:val="both"/>
        <w:rPr>
          <w:rFonts w:ascii="Times New Roman" w:hAnsi="Times New Roman" w:cs="Times New Roman"/>
          <w:b/>
          <w:sz w:val="28"/>
          <w:szCs w:val="28"/>
        </w:rPr>
      </w:pPr>
      <w:r w:rsidRPr="00843B2C">
        <w:rPr>
          <w:rFonts w:ascii="Times New Roman" w:hAnsi="Times New Roman" w:cs="Times New Roman"/>
          <w:b/>
          <w:sz w:val="28"/>
          <w:szCs w:val="28"/>
        </w:rPr>
        <w:t>Рекомендуемая литература:</w:t>
      </w:r>
    </w:p>
    <w:p w:rsidR="006D34CA" w:rsidRPr="00843B2C" w:rsidRDefault="006D34CA" w:rsidP="00843B2C">
      <w:pPr>
        <w:pStyle w:val="a4"/>
        <w:numPr>
          <w:ilvl w:val="0"/>
          <w:numId w:val="8"/>
        </w:numPr>
        <w:shd w:val="clear" w:color="auto" w:fill="FFFFFF"/>
        <w:tabs>
          <w:tab w:val="left" w:pos="851"/>
        </w:tabs>
        <w:spacing w:after="0" w:line="240" w:lineRule="auto"/>
        <w:ind w:left="0" w:firstLine="567"/>
        <w:jc w:val="both"/>
        <w:rPr>
          <w:rFonts w:ascii="Times New Roman" w:hAnsi="Times New Roman" w:cs="Times New Roman"/>
          <w:color w:val="000000"/>
          <w:sz w:val="28"/>
          <w:szCs w:val="28"/>
        </w:rPr>
      </w:pPr>
      <w:r w:rsidRPr="00843B2C">
        <w:rPr>
          <w:rFonts w:ascii="Times New Roman" w:hAnsi="Times New Roman" w:cs="Times New Roman"/>
          <w:iCs/>
          <w:color w:val="000000"/>
          <w:sz w:val="28"/>
          <w:szCs w:val="28"/>
        </w:rPr>
        <w:t>Алехин, Б. И. </w:t>
      </w:r>
      <w:r w:rsidRPr="00843B2C">
        <w:rPr>
          <w:rFonts w:ascii="Times New Roman" w:hAnsi="Times New Roman" w:cs="Times New Roman"/>
          <w:color w:val="000000"/>
          <w:sz w:val="28"/>
          <w:szCs w:val="28"/>
        </w:rPr>
        <w:t xml:space="preserve"> Рынок ценных бумаг: учебник и практикум для вузов / Б. И. Алехин. — 2-е изд., </w:t>
      </w:r>
      <w:proofErr w:type="spellStart"/>
      <w:r w:rsidRPr="00843B2C">
        <w:rPr>
          <w:rFonts w:ascii="Times New Roman" w:hAnsi="Times New Roman" w:cs="Times New Roman"/>
          <w:color w:val="000000"/>
          <w:sz w:val="28"/>
          <w:szCs w:val="28"/>
        </w:rPr>
        <w:t>испр</w:t>
      </w:r>
      <w:proofErr w:type="spellEnd"/>
      <w:proofErr w:type="gramStart"/>
      <w:r w:rsidRPr="00843B2C">
        <w:rPr>
          <w:rFonts w:ascii="Times New Roman" w:hAnsi="Times New Roman" w:cs="Times New Roman"/>
          <w:color w:val="000000"/>
          <w:sz w:val="28"/>
          <w:szCs w:val="28"/>
        </w:rPr>
        <w:t>.</w:t>
      </w:r>
      <w:proofErr w:type="gramEnd"/>
      <w:r w:rsidRPr="00843B2C">
        <w:rPr>
          <w:rFonts w:ascii="Times New Roman" w:hAnsi="Times New Roman" w:cs="Times New Roman"/>
          <w:color w:val="000000"/>
          <w:sz w:val="28"/>
          <w:szCs w:val="28"/>
        </w:rPr>
        <w:t xml:space="preserve"> и доп. — Москва: Издательство </w:t>
      </w:r>
      <w:proofErr w:type="spellStart"/>
      <w:r w:rsidRPr="00843B2C">
        <w:rPr>
          <w:rFonts w:ascii="Times New Roman" w:hAnsi="Times New Roman" w:cs="Times New Roman"/>
          <w:color w:val="000000"/>
          <w:sz w:val="28"/>
          <w:szCs w:val="28"/>
        </w:rPr>
        <w:t>Юрайт</w:t>
      </w:r>
      <w:proofErr w:type="spellEnd"/>
      <w:r w:rsidRPr="00843B2C">
        <w:rPr>
          <w:rFonts w:ascii="Times New Roman" w:hAnsi="Times New Roman" w:cs="Times New Roman"/>
          <w:color w:val="000000"/>
          <w:sz w:val="28"/>
          <w:szCs w:val="28"/>
        </w:rPr>
        <w:t xml:space="preserve">, 2020. — 497 с. — (Высшее образование). — ISBN 978-5-534-05683-9. — Текст: электронный // ЭБС </w:t>
      </w:r>
      <w:proofErr w:type="spellStart"/>
      <w:r w:rsidRPr="00843B2C">
        <w:rPr>
          <w:rFonts w:ascii="Times New Roman" w:hAnsi="Times New Roman" w:cs="Times New Roman"/>
          <w:color w:val="000000"/>
          <w:sz w:val="28"/>
          <w:szCs w:val="28"/>
        </w:rPr>
        <w:t>Юрайт</w:t>
      </w:r>
      <w:proofErr w:type="spellEnd"/>
      <w:r w:rsidRPr="00843B2C">
        <w:rPr>
          <w:rFonts w:ascii="Times New Roman" w:hAnsi="Times New Roman" w:cs="Times New Roman"/>
          <w:color w:val="000000"/>
          <w:sz w:val="28"/>
          <w:szCs w:val="28"/>
        </w:rPr>
        <w:t xml:space="preserve"> [сайт]. — URL: </w:t>
      </w:r>
      <w:hyperlink r:id="rId6" w:tgtFrame="_blank" w:history="1">
        <w:r w:rsidRPr="00843B2C">
          <w:rPr>
            <w:rStyle w:val="a3"/>
            <w:rFonts w:ascii="Times New Roman" w:hAnsi="Times New Roman" w:cs="Times New Roman"/>
            <w:color w:val="486C97"/>
            <w:sz w:val="28"/>
            <w:szCs w:val="28"/>
          </w:rPr>
          <w:t>https://urait.ru/bcode/452367</w:t>
        </w:r>
      </w:hyperlink>
      <w:r w:rsidR="00843B2C">
        <w:rPr>
          <w:rFonts w:ascii="Times New Roman" w:hAnsi="Times New Roman" w:cs="Times New Roman"/>
          <w:color w:val="000000"/>
          <w:sz w:val="28"/>
          <w:szCs w:val="28"/>
        </w:rPr>
        <w:t xml:space="preserve"> </w:t>
      </w:r>
    </w:p>
    <w:p w:rsidR="006D34CA" w:rsidRPr="00843B2C" w:rsidRDefault="006D34CA" w:rsidP="00843B2C">
      <w:pPr>
        <w:pStyle w:val="a4"/>
        <w:numPr>
          <w:ilvl w:val="0"/>
          <w:numId w:val="8"/>
        </w:numPr>
        <w:shd w:val="clear" w:color="auto" w:fill="FFFFFF"/>
        <w:tabs>
          <w:tab w:val="left" w:pos="851"/>
        </w:tabs>
        <w:spacing w:after="0" w:line="240" w:lineRule="auto"/>
        <w:ind w:left="0" w:firstLine="567"/>
        <w:jc w:val="both"/>
        <w:rPr>
          <w:rFonts w:ascii="Times New Roman" w:hAnsi="Times New Roman" w:cs="Times New Roman"/>
          <w:color w:val="000000"/>
          <w:sz w:val="28"/>
          <w:szCs w:val="28"/>
        </w:rPr>
      </w:pPr>
      <w:r w:rsidRPr="00843B2C">
        <w:rPr>
          <w:rFonts w:ascii="Times New Roman" w:hAnsi="Times New Roman" w:cs="Times New Roman"/>
          <w:iCs/>
          <w:color w:val="000000"/>
          <w:sz w:val="28"/>
          <w:szCs w:val="28"/>
        </w:rPr>
        <w:t>Михайленко, М. Н. </w:t>
      </w:r>
      <w:r w:rsidRPr="00843B2C">
        <w:rPr>
          <w:rFonts w:ascii="Times New Roman" w:hAnsi="Times New Roman" w:cs="Times New Roman"/>
          <w:color w:val="000000"/>
          <w:sz w:val="28"/>
          <w:szCs w:val="28"/>
        </w:rPr>
        <w:t xml:space="preserve"> Рынок ценных бумаг: учебник и практикум для вузов / М. Н. Михайленко. — 2-е изд., </w:t>
      </w:r>
      <w:proofErr w:type="spellStart"/>
      <w:r w:rsidRPr="00843B2C">
        <w:rPr>
          <w:rFonts w:ascii="Times New Roman" w:hAnsi="Times New Roman" w:cs="Times New Roman"/>
          <w:color w:val="000000"/>
          <w:sz w:val="28"/>
          <w:szCs w:val="28"/>
        </w:rPr>
        <w:t>перераб</w:t>
      </w:r>
      <w:proofErr w:type="spellEnd"/>
      <w:proofErr w:type="gramStart"/>
      <w:r w:rsidRPr="00843B2C">
        <w:rPr>
          <w:rFonts w:ascii="Times New Roman" w:hAnsi="Times New Roman" w:cs="Times New Roman"/>
          <w:color w:val="000000"/>
          <w:sz w:val="28"/>
          <w:szCs w:val="28"/>
        </w:rPr>
        <w:t>.</w:t>
      </w:r>
      <w:proofErr w:type="gramEnd"/>
      <w:r w:rsidRPr="00843B2C">
        <w:rPr>
          <w:rFonts w:ascii="Times New Roman" w:hAnsi="Times New Roman" w:cs="Times New Roman"/>
          <w:color w:val="000000"/>
          <w:sz w:val="28"/>
          <w:szCs w:val="28"/>
        </w:rPr>
        <w:t xml:space="preserve"> и доп. — Москва: Издательство </w:t>
      </w:r>
      <w:proofErr w:type="spellStart"/>
      <w:r w:rsidRPr="00843B2C">
        <w:rPr>
          <w:rFonts w:ascii="Times New Roman" w:hAnsi="Times New Roman" w:cs="Times New Roman"/>
          <w:color w:val="000000"/>
          <w:sz w:val="28"/>
          <w:szCs w:val="28"/>
        </w:rPr>
        <w:t>Юрайт</w:t>
      </w:r>
      <w:proofErr w:type="spellEnd"/>
      <w:r w:rsidRPr="00843B2C">
        <w:rPr>
          <w:rFonts w:ascii="Times New Roman" w:hAnsi="Times New Roman" w:cs="Times New Roman"/>
          <w:color w:val="000000"/>
          <w:sz w:val="28"/>
          <w:szCs w:val="28"/>
        </w:rPr>
        <w:t xml:space="preserve">, 2020. — 326 с. — (Высшее образование). — ISBN 978-5-534-04961-9. — Текст: электронный // ЭБС </w:t>
      </w:r>
      <w:proofErr w:type="spellStart"/>
      <w:r w:rsidRPr="00843B2C">
        <w:rPr>
          <w:rFonts w:ascii="Times New Roman" w:hAnsi="Times New Roman" w:cs="Times New Roman"/>
          <w:color w:val="000000"/>
          <w:sz w:val="28"/>
          <w:szCs w:val="28"/>
        </w:rPr>
        <w:t>Юрайт</w:t>
      </w:r>
      <w:proofErr w:type="spellEnd"/>
      <w:r w:rsidRPr="00843B2C">
        <w:rPr>
          <w:rFonts w:ascii="Times New Roman" w:hAnsi="Times New Roman" w:cs="Times New Roman"/>
          <w:color w:val="000000"/>
          <w:sz w:val="28"/>
          <w:szCs w:val="28"/>
        </w:rPr>
        <w:t xml:space="preserve"> [сайт]. — URL: </w:t>
      </w:r>
      <w:hyperlink r:id="rId7" w:tgtFrame="_blank" w:history="1">
        <w:r w:rsidRPr="00843B2C">
          <w:rPr>
            <w:rStyle w:val="a3"/>
            <w:rFonts w:ascii="Times New Roman" w:hAnsi="Times New Roman" w:cs="Times New Roman"/>
            <w:color w:val="486C97"/>
            <w:sz w:val="28"/>
            <w:szCs w:val="28"/>
          </w:rPr>
          <w:t>https://urait.ru/bcode/450543</w:t>
        </w:r>
      </w:hyperlink>
      <w:r w:rsidRPr="00843B2C">
        <w:rPr>
          <w:rFonts w:ascii="Times New Roman" w:hAnsi="Times New Roman" w:cs="Times New Roman"/>
          <w:color w:val="000000"/>
          <w:sz w:val="28"/>
          <w:szCs w:val="28"/>
        </w:rPr>
        <w:t> </w:t>
      </w:r>
    </w:p>
    <w:p w:rsidR="00CB586B" w:rsidRPr="00843B2C" w:rsidRDefault="00843B2C" w:rsidP="00843B2C">
      <w:pPr>
        <w:pStyle w:val="a4"/>
        <w:numPr>
          <w:ilvl w:val="0"/>
          <w:numId w:val="8"/>
        </w:numPr>
        <w:shd w:val="clear" w:color="auto" w:fill="FFFFFF"/>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8"/>
          <w:szCs w:val="28"/>
        </w:rPr>
      </w:pPr>
      <w:proofErr w:type="spellStart"/>
      <w:r w:rsidRPr="00843B2C">
        <w:rPr>
          <w:rFonts w:ascii="Times New Roman" w:hAnsi="Times New Roman" w:cs="Times New Roman"/>
          <w:iCs/>
          <w:color w:val="000000"/>
          <w:sz w:val="28"/>
          <w:szCs w:val="28"/>
          <w:shd w:val="clear" w:color="auto" w:fill="FFFFFF"/>
        </w:rPr>
        <w:t>Чалдаева</w:t>
      </w:r>
      <w:proofErr w:type="spellEnd"/>
      <w:r w:rsidRPr="00843B2C">
        <w:rPr>
          <w:rFonts w:ascii="Times New Roman" w:hAnsi="Times New Roman" w:cs="Times New Roman"/>
          <w:iCs/>
          <w:color w:val="000000"/>
          <w:sz w:val="28"/>
          <w:szCs w:val="28"/>
          <w:shd w:val="clear" w:color="auto" w:fill="FFFFFF"/>
        </w:rPr>
        <w:t>, Л. А. </w:t>
      </w:r>
      <w:r w:rsidRPr="00843B2C">
        <w:rPr>
          <w:rFonts w:ascii="Times New Roman" w:hAnsi="Times New Roman" w:cs="Times New Roman"/>
          <w:color w:val="000000"/>
          <w:sz w:val="28"/>
          <w:szCs w:val="28"/>
          <w:shd w:val="clear" w:color="auto" w:fill="FFFFFF"/>
        </w:rPr>
        <w:t> Рынок ценных бумаг: учебник для вузов / Л. А. </w:t>
      </w:r>
      <w:proofErr w:type="spellStart"/>
      <w:r w:rsidRPr="00843B2C">
        <w:rPr>
          <w:rFonts w:ascii="Times New Roman" w:hAnsi="Times New Roman" w:cs="Times New Roman"/>
          <w:color w:val="000000"/>
          <w:sz w:val="28"/>
          <w:szCs w:val="28"/>
          <w:shd w:val="clear" w:color="auto" w:fill="FFFFFF"/>
        </w:rPr>
        <w:t>Чалдаева</w:t>
      </w:r>
      <w:proofErr w:type="spellEnd"/>
      <w:r w:rsidRPr="00843B2C">
        <w:rPr>
          <w:rFonts w:ascii="Times New Roman" w:hAnsi="Times New Roman" w:cs="Times New Roman"/>
          <w:color w:val="000000"/>
          <w:sz w:val="28"/>
          <w:szCs w:val="28"/>
          <w:shd w:val="clear" w:color="auto" w:fill="FFFFFF"/>
        </w:rPr>
        <w:t>, А. А. </w:t>
      </w:r>
      <w:proofErr w:type="spellStart"/>
      <w:r w:rsidRPr="00843B2C">
        <w:rPr>
          <w:rFonts w:ascii="Times New Roman" w:hAnsi="Times New Roman" w:cs="Times New Roman"/>
          <w:color w:val="000000"/>
          <w:sz w:val="28"/>
          <w:szCs w:val="28"/>
          <w:shd w:val="clear" w:color="auto" w:fill="FFFFFF"/>
        </w:rPr>
        <w:t>Килячков</w:t>
      </w:r>
      <w:proofErr w:type="spellEnd"/>
      <w:r w:rsidRPr="00843B2C">
        <w:rPr>
          <w:rFonts w:ascii="Times New Roman" w:hAnsi="Times New Roman" w:cs="Times New Roman"/>
          <w:color w:val="000000"/>
          <w:sz w:val="28"/>
          <w:szCs w:val="28"/>
          <w:shd w:val="clear" w:color="auto" w:fill="FFFFFF"/>
        </w:rPr>
        <w:t xml:space="preserve">. — 7-е изд., </w:t>
      </w:r>
      <w:proofErr w:type="spellStart"/>
      <w:r w:rsidRPr="00843B2C">
        <w:rPr>
          <w:rFonts w:ascii="Times New Roman" w:hAnsi="Times New Roman" w:cs="Times New Roman"/>
          <w:color w:val="000000"/>
          <w:sz w:val="28"/>
          <w:szCs w:val="28"/>
          <w:shd w:val="clear" w:color="auto" w:fill="FFFFFF"/>
        </w:rPr>
        <w:t>перераб</w:t>
      </w:r>
      <w:proofErr w:type="spellEnd"/>
      <w:proofErr w:type="gramStart"/>
      <w:r w:rsidRPr="00843B2C">
        <w:rPr>
          <w:rFonts w:ascii="Times New Roman" w:hAnsi="Times New Roman" w:cs="Times New Roman"/>
          <w:color w:val="000000"/>
          <w:sz w:val="28"/>
          <w:szCs w:val="28"/>
          <w:shd w:val="clear" w:color="auto" w:fill="FFFFFF"/>
        </w:rPr>
        <w:t>.</w:t>
      </w:r>
      <w:proofErr w:type="gramEnd"/>
      <w:r w:rsidRPr="00843B2C">
        <w:rPr>
          <w:rFonts w:ascii="Times New Roman" w:hAnsi="Times New Roman" w:cs="Times New Roman"/>
          <w:color w:val="000000"/>
          <w:sz w:val="28"/>
          <w:szCs w:val="28"/>
          <w:shd w:val="clear" w:color="auto" w:fill="FFFFFF"/>
        </w:rPr>
        <w:t xml:space="preserve"> и доп. — Москва: Издательство </w:t>
      </w:r>
      <w:proofErr w:type="spellStart"/>
      <w:r w:rsidRPr="00843B2C">
        <w:rPr>
          <w:rFonts w:ascii="Times New Roman" w:hAnsi="Times New Roman" w:cs="Times New Roman"/>
          <w:color w:val="000000"/>
          <w:sz w:val="28"/>
          <w:szCs w:val="28"/>
          <w:shd w:val="clear" w:color="auto" w:fill="FFFFFF"/>
        </w:rPr>
        <w:t>Юрайт</w:t>
      </w:r>
      <w:proofErr w:type="spellEnd"/>
      <w:r w:rsidRPr="00843B2C">
        <w:rPr>
          <w:rFonts w:ascii="Times New Roman" w:hAnsi="Times New Roman" w:cs="Times New Roman"/>
          <w:color w:val="000000"/>
          <w:sz w:val="28"/>
          <w:szCs w:val="28"/>
          <w:shd w:val="clear" w:color="auto" w:fill="FFFFFF"/>
        </w:rPr>
        <w:t xml:space="preserve">, 2020. — 381 с. — (Высшее образование). — ISBN 978-5-534-08142-8. — Текст: электронный // ЭБС </w:t>
      </w:r>
      <w:proofErr w:type="spellStart"/>
      <w:r w:rsidRPr="00843B2C">
        <w:rPr>
          <w:rFonts w:ascii="Times New Roman" w:hAnsi="Times New Roman" w:cs="Times New Roman"/>
          <w:color w:val="000000"/>
          <w:sz w:val="28"/>
          <w:szCs w:val="28"/>
          <w:shd w:val="clear" w:color="auto" w:fill="FFFFFF"/>
        </w:rPr>
        <w:t>Юрайт</w:t>
      </w:r>
      <w:proofErr w:type="spellEnd"/>
      <w:r w:rsidRPr="00843B2C">
        <w:rPr>
          <w:rFonts w:ascii="Times New Roman" w:hAnsi="Times New Roman" w:cs="Times New Roman"/>
          <w:color w:val="000000"/>
          <w:sz w:val="28"/>
          <w:szCs w:val="28"/>
          <w:shd w:val="clear" w:color="auto" w:fill="FFFFFF"/>
        </w:rPr>
        <w:t xml:space="preserve"> [сайт]. — URL: </w:t>
      </w:r>
      <w:hyperlink r:id="rId8" w:tgtFrame="_blank" w:history="1">
        <w:r w:rsidRPr="00843B2C">
          <w:rPr>
            <w:rStyle w:val="a3"/>
            <w:rFonts w:ascii="Times New Roman" w:hAnsi="Times New Roman" w:cs="Times New Roman"/>
            <w:color w:val="486C97"/>
            <w:sz w:val="28"/>
            <w:szCs w:val="28"/>
            <w:shd w:val="clear" w:color="auto" w:fill="FFFFFF"/>
          </w:rPr>
          <w:t>https://urait.ru/bcode/449745</w:t>
        </w:r>
      </w:hyperlink>
      <w:r w:rsidRPr="00843B2C">
        <w:rPr>
          <w:rFonts w:ascii="Times New Roman" w:hAnsi="Times New Roman" w:cs="Times New Roman"/>
          <w:color w:val="000000"/>
          <w:sz w:val="28"/>
          <w:szCs w:val="28"/>
          <w:shd w:val="clear" w:color="auto" w:fill="FFFFFF"/>
        </w:rPr>
        <w:t> </w:t>
      </w:r>
    </w:p>
    <w:p w:rsidR="00CB586B" w:rsidRPr="00CB586B" w:rsidRDefault="00CB586B" w:rsidP="00CB586B">
      <w:pPr>
        <w:tabs>
          <w:tab w:val="left" w:pos="567"/>
        </w:tabs>
        <w:autoSpaceDE w:val="0"/>
        <w:autoSpaceDN w:val="0"/>
        <w:adjustRightInd w:val="0"/>
        <w:spacing w:after="0" w:line="240" w:lineRule="auto"/>
        <w:ind w:firstLine="567"/>
        <w:rPr>
          <w:rFonts w:ascii="Times New Roman" w:hAnsi="Times New Roman" w:cs="Times New Roman"/>
          <w:sz w:val="28"/>
          <w:szCs w:val="28"/>
        </w:rPr>
      </w:pPr>
    </w:p>
    <w:p w:rsidR="00CB586B" w:rsidRDefault="00CB586B" w:rsidP="009130EC">
      <w:pPr>
        <w:tabs>
          <w:tab w:val="left" w:pos="567"/>
        </w:tabs>
        <w:autoSpaceDE w:val="0"/>
        <w:autoSpaceDN w:val="0"/>
        <w:adjustRightInd w:val="0"/>
        <w:spacing w:after="0" w:line="240" w:lineRule="auto"/>
        <w:ind w:left="567"/>
        <w:rPr>
          <w:rFonts w:ascii="Times New Roman" w:hAnsi="Times New Roman" w:cs="Times New Roman"/>
          <w:b/>
          <w:sz w:val="28"/>
          <w:szCs w:val="28"/>
        </w:rPr>
      </w:pPr>
    </w:p>
    <w:p w:rsidR="001268A4" w:rsidRDefault="001268A4" w:rsidP="001268A4">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Тема 1: «Рынок ценных бумаг: основные понятия и виды ценных бумаг».</w:t>
      </w:r>
    </w:p>
    <w:p w:rsidR="001268A4" w:rsidRDefault="001268A4" w:rsidP="001268A4">
      <w:pPr>
        <w:spacing w:after="0" w:line="240" w:lineRule="auto"/>
        <w:ind w:firstLine="567"/>
        <w:jc w:val="both"/>
        <w:rPr>
          <w:rFonts w:ascii="Times New Roman" w:hAnsi="Times New Roman" w:cs="Times New Roman"/>
          <w:b/>
          <w:sz w:val="28"/>
          <w:szCs w:val="28"/>
        </w:rPr>
      </w:pPr>
    </w:p>
    <w:p w:rsidR="001268A4" w:rsidRPr="001268A4" w:rsidRDefault="001268A4" w:rsidP="001268A4">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Вопрос 1. </w:t>
      </w:r>
      <w:r w:rsidRPr="001268A4">
        <w:rPr>
          <w:rFonts w:ascii="Times New Roman" w:hAnsi="Times New Roman" w:cs="Times New Roman"/>
          <w:b/>
          <w:sz w:val="28"/>
          <w:szCs w:val="28"/>
        </w:rPr>
        <w:t>Р</w:t>
      </w:r>
      <w:r>
        <w:rPr>
          <w:rFonts w:ascii="Times New Roman" w:hAnsi="Times New Roman" w:cs="Times New Roman"/>
          <w:b/>
          <w:sz w:val="28"/>
          <w:szCs w:val="28"/>
        </w:rPr>
        <w:t>ынок ценных бумаг</w:t>
      </w:r>
      <w:r w:rsidRPr="001268A4">
        <w:rPr>
          <w:rFonts w:ascii="Times New Roman" w:hAnsi="Times New Roman" w:cs="Times New Roman"/>
          <w:b/>
          <w:sz w:val="28"/>
          <w:szCs w:val="28"/>
        </w:rPr>
        <w:t>: понятие, его функции и структура</w:t>
      </w:r>
    </w:p>
    <w:p w:rsidR="001268A4" w:rsidRDefault="001268A4" w:rsidP="001268A4">
      <w:pPr>
        <w:spacing w:after="0" w:line="240" w:lineRule="auto"/>
        <w:ind w:firstLine="567"/>
        <w:jc w:val="center"/>
        <w:rPr>
          <w:rFonts w:ascii="Times New Roman" w:hAnsi="Times New Roman" w:cs="Times New Roman"/>
          <w:b/>
          <w:sz w:val="28"/>
          <w:szCs w:val="28"/>
        </w:rPr>
      </w:pP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Рынок ценных бумаг является важной составной частью как денежного рынка, так и рынка капиталов, которые в совокупности составляют финансовый рынок. Важнейшим качественным отличием современного этапа развития РЦБ является возрастающее международное признание российского РЦБ, доступ российских эмитентов различного типа к мировым финансовым рынкам. Цель функционирования рынка ценных бумаг — как и всех финансовых рынков — состоит в том, чтобы обеспечивать наличие механизма для привлечения инвестиций в экономику путем установления необходимых контактов между теми, кто нуждается в средствах, и теми, кто хотел бы инвестировать избыточный доход. При этом очень важно, чтобы рынок </w:t>
      </w:r>
      <w:r>
        <w:rPr>
          <w:rFonts w:ascii="Times New Roman" w:hAnsi="Times New Roman" w:cs="Times New Roman"/>
          <w:sz w:val="28"/>
          <w:szCs w:val="28"/>
        </w:rPr>
        <w:lastRenderedPageBreak/>
        <w:t xml:space="preserve">ценных бумаг обеспечивал наличие механизма, способствующего эффективного его функционирования. </w:t>
      </w:r>
    </w:p>
    <w:p w:rsidR="001268A4" w:rsidRDefault="001268A4" w:rsidP="001268A4">
      <w:pPr>
        <w:spacing w:after="0" w:line="240" w:lineRule="auto"/>
        <w:ind w:firstLine="567"/>
        <w:jc w:val="both"/>
        <w:rPr>
          <w:rFonts w:ascii="Times New Roman" w:hAnsi="Times New Roman" w:cs="Times New Roman"/>
          <w:sz w:val="28"/>
          <w:szCs w:val="28"/>
        </w:rPr>
      </w:pPr>
      <w:r w:rsidRPr="001268A4">
        <w:rPr>
          <w:rFonts w:ascii="Times New Roman" w:hAnsi="Times New Roman" w:cs="Times New Roman"/>
          <w:sz w:val="28"/>
          <w:szCs w:val="28"/>
          <w:u w:val="single"/>
        </w:rPr>
        <w:t>Рынок ценных бумаг</w:t>
      </w:r>
      <w:r>
        <w:rPr>
          <w:rFonts w:ascii="Times New Roman" w:hAnsi="Times New Roman" w:cs="Times New Roman"/>
          <w:sz w:val="28"/>
          <w:szCs w:val="28"/>
        </w:rPr>
        <w:t xml:space="preserve"> — это совокупность экономически отношений, возникающих между экономическими субъектами по поводу мобилизации и размещения свободного капитала в процессе выпуска и обращения ценных бумаг. </w:t>
      </w:r>
    </w:p>
    <w:p w:rsidR="001268A4" w:rsidRDefault="001268A4" w:rsidP="001268A4">
      <w:pPr>
        <w:spacing w:after="0" w:line="240" w:lineRule="auto"/>
        <w:ind w:firstLine="567"/>
        <w:jc w:val="both"/>
        <w:rPr>
          <w:rFonts w:ascii="Times New Roman" w:hAnsi="Times New Roman" w:cs="Times New Roman"/>
          <w:sz w:val="28"/>
          <w:szCs w:val="28"/>
        </w:rPr>
      </w:pPr>
      <w:r w:rsidRPr="001268A4">
        <w:rPr>
          <w:rFonts w:ascii="Times New Roman" w:hAnsi="Times New Roman" w:cs="Times New Roman"/>
          <w:sz w:val="28"/>
          <w:szCs w:val="28"/>
          <w:u w:val="single"/>
        </w:rPr>
        <w:t>Основными задачами рынка ценных бумаг</w:t>
      </w:r>
      <w:r>
        <w:rPr>
          <w:rFonts w:ascii="Times New Roman" w:hAnsi="Times New Roman" w:cs="Times New Roman"/>
          <w:sz w:val="28"/>
          <w:szCs w:val="28"/>
        </w:rPr>
        <w:t xml:space="preserve"> являются: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мобилизация временно свободных финансовых ресурсов для осуществления конкретных инвестиций;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создание и развитие рыночной инфраструктуры;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выпуск и обращение новых видов ценных бумаг;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совершенствование системы ценообразования;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поддержка спроса и предложения на рынке;</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активизация финансового рынка;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совершенствование нормативно-правовой базы;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контроль за соблюдением принятых правил и стандартов торговли на рынке;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обеспечение контроля на основе государственного, биржевого регулирования;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совершенствование деятельности саморегулируемых организаций, регулирующих деятельность профессиональных участников рынка;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создание условий для разработки эффективных портфельных стратегий.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Являясь важнейшим сегментом финансового рынка, рынок ценных бумаг выполняет ряд функций, которые можно разделить на две группы: </w:t>
      </w:r>
      <w:proofErr w:type="spellStart"/>
      <w:r>
        <w:rPr>
          <w:rFonts w:ascii="Times New Roman" w:hAnsi="Times New Roman" w:cs="Times New Roman"/>
          <w:sz w:val="28"/>
          <w:szCs w:val="28"/>
        </w:rPr>
        <w:t>общерыночные</w:t>
      </w:r>
      <w:proofErr w:type="spellEnd"/>
      <w:r>
        <w:rPr>
          <w:rFonts w:ascii="Times New Roman" w:hAnsi="Times New Roman" w:cs="Times New Roman"/>
          <w:sz w:val="28"/>
          <w:szCs w:val="28"/>
        </w:rPr>
        <w:t xml:space="preserve"> функции, присущие любому рынку, и специфические, которые отличают его от остальных рынков. </w:t>
      </w:r>
    </w:p>
    <w:p w:rsidR="001268A4" w:rsidRDefault="001268A4" w:rsidP="001268A4">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Общерыночные</w:t>
      </w:r>
      <w:proofErr w:type="spellEnd"/>
      <w:r>
        <w:rPr>
          <w:rFonts w:ascii="Times New Roman" w:hAnsi="Times New Roman" w:cs="Times New Roman"/>
          <w:sz w:val="28"/>
          <w:szCs w:val="28"/>
        </w:rPr>
        <w:t xml:space="preserve"> функции: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коммерческая, связанная с получением прибыли от операций на рынке;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ценовая, обеспечивается процесс формирования цен, их постоянное движение;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информационная, призвана обеспечивать участников рынка о месте времени объектах и субъектах торговли;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регулирующая, связанна с разработкой и утверждением правил торговли и участия в ней, порядка разрешения споров между участниками, установлением приоритетов и образованием органов управления и контроля.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 специфическим функциям рынка ценных бумаг можно отнести: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перераспределительную</w:t>
      </w:r>
      <w:proofErr w:type="spellEnd"/>
      <w:r>
        <w:rPr>
          <w:rFonts w:ascii="Times New Roman" w:hAnsi="Times New Roman" w:cs="Times New Roman"/>
          <w:sz w:val="28"/>
          <w:szCs w:val="28"/>
        </w:rPr>
        <w:t xml:space="preserve"> - обеспечивает перелив денежных средств между отраслями экономики и сферами финансовой системы;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страховую -  предназначенную для страхования ценового и финансового риска или хеджирования, которое осуществляется на основе производных ценных бумаг. </w:t>
      </w:r>
    </w:p>
    <w:p w:rsidR="001268A4" w:rsidRPr="001268A4" w:rsidRDefault="001268A4" w:rsidP="001268A4">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rPr>
        <w:t xml:space="preserve">В структуре рынка можно выделить следующие </w:t>
      </w:r>
      <w:r w:rsidRPr="001268A4">
        <w:rPr>
          <w:rFonts w:ascii="Times New Roman" w:hAnsi="Times New Roman" w:cs="Times New Roman"/>
          <w:sz w:val="28"/>
          <w:szCs w:val="28"/>
          <w:u w:val="single"/>
        </w:rPr>
        <w:t xml:space="preserve">виды рынков ценных бумаг: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первичный и вторичный;</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организованный (биржевой) и внебиржевой;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внебиржевой организованный и неорганизованный рынок.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Первичный рынок — это рынок первых и дополнительных эмиссий ценных бумаг, на котором осуществляется их первоначальное размещение среди покупателей.  Это первая стадия процесса реализации ценной бумаг и первое ее появление на рынке. В дальнейшем ценные бумаги частично остаются в руках инвесторов, но большей частью становятся объектами торговли вторичного рынка, где передаются из рук в руки.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Первичный рынок ценных бумаг — это рынок, на котором эмитенты продают ценные бумаги инвесторам. Если дать более точное определение, это механизм эмиссии и первичного размещения эмитированных бумаг. Говоря о первичном рынке, следует отметить, что он выполняет функцию размещения ценных бумаг.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Первичный рынок — это рынок первых и повторных эмиссий ценных бумаг, на котором осуществляется их начальное размещение среди инвесторов. В результате продажи акций и облигаций на первичном рынке эмитент получает необходимые ему финансовые средства, а бумаги оседают в руках первоначальных покупателей.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Все остальные перепродажи бумаг образуют вторичный рынок. Важнейшая черта первичного рынка — полная открытость информации для инвесторов, позволяющая сделать обоснованный выбор ценной бумаги для вложения денежных средств. Кроме того, имеет определенные законом методы размещения ценных бумаг среди инвесторов.  Вся деятельность на первичном рынке служит для раскрытия информации: подготовка проспекта эмиссии, его регистрация и контроль государственными органами с позиций полноты представленных данных, публикация проспекта и итогов выпусков и т.д.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Вторичный рынок — это обращение ранее выпущенных ценных бумаг, т.е. совокупность всех актов купли-продажи или других форм перехода ценных бумаг от одного владельца к другому в течение всего срока их обращения. Вторичный рынок призван выполнять функцию обращение ценных бумаг, или перераспределение капитала.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Организованный рынок ценных бумаг представляет собой их обращение на основе правил, установленных органами управления между лицензированными профессиональными посредниками — участниками рынка. Он представлен биржевым рынком.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Биржевой рынок — торговля ценными бумагами на фондовых биржах, поэтому это всегда организованный рынок, так как торговля на нем ведется строго по правилам биржи и только между биржевыми посредниками.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Неорганизованный рынок — это обращение ценных бумаг без соблюдения единых для всех участников рынка правил. Для него характерны собственные правила.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Внебиржевой рынок — это торговля, ценными бумагами минуя фондовую биржу. Он может быть организованным или неорганизованным. Организованный внебиржевой рынок основывается на электронных системах торговли ценными бумагами. Неорганизованный внебиржевой - связан с куплей-продажей ценных бумаг любыми участниками рынка минуя биржевой и внебиржевой организованный рынок.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Важнейшую роль в функционировании рынка ценных бумаг играет его инфраструктура, которая способствует заключению сделок и выполняет функции информационной поддержки эмитентов, инвесторов и профессиональных посредников. Под инфраструктурой рынка ценных бумаг обычно понимается совокупность технологий, используемых на рынке для заключения и исполнения сделок, материализованная в разных технических средствах, институтах (организациях), нормах и правилах. Участники рынка ценных бумаг (субъекты рынка) - это физические и юридические лица, которые осуществляют куплю, продажу ценных бумаг или обслуживание их оборота и расчеты по ним, вступая между собой в определенные экономические отношения, связанные с обращением ценных бумаг.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Всех участников рынка ценных бумаг условно можно разделить на профессиональных и непрофессиональных участников.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 профессиональным участникам относят </w:t>
      </w:r>
      <w:proofErr w:type="gramStart"/>
      <w:r>
        <w:rPr>
          <w:rFonts w:ascii="Times New Roman" w:hAnsi="Times New Roman" w:cs="Times New Roman"/>
          <w:sz w:val="28"/>
          <w:szCs w:val="28"/>
        </w:rPr>
        <w:t>юридических лиц</w:t>
      </w:r>
      <w:proofErr w:type="gramEnd"/>
      <w:r>
        <w:rPr>
          <w:rFonts w:ascii="Times New Roman" w:hAnsi="Times New Roman" w:cs="Times New Roman"/>
          <w:sz w:val="28"/>
          <w:szCs w:val="28"/>
        </w:rPr>
        <w:t xml:space="preserve"> осуществляющих следующие виды деятельности: 1) брокерскую деятельность; 2) дилерскую деятельность; 3) деятельность по управлению ценными бумагами; 4) расчетно-клиринговую деятельность; 5) депозитарную деятельность; 6) деятельность по ведению реестра владельцев ценных бумаг; 7) деятельность по организации торговли ценными бумагами. В зависимости от позиции, которую занимают участники на рынке ценных бумаг по отношению к рынку, их делят на продавцов, покупателей и организации, обслуживающие операции с ценными бумагами на рынке.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функционального назначения всех участников рынка ценных бумаг можно подразделить на: 1) эмитентов; 2) инвесторов; 3) фондовых посредников; 4) органы регулирования и контроля; 5) организации, обслуживающие рынок.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рынок ценных бумаг дает возможность перераспределения денежных средств и дальнейшего развития экономики. В целом рынок ценных бумаг представляет собой сложную систему со своей структурой, где присутствуют покупатели, продавцы и посредники, которые торгуют ценными бумагами.</w:t>
      </w:r>
    </w:p>
    <w:p w:rsidR="001268A4" w:rsidRDefault="001268A4" w:rsidP="001268A4">
      <w:pPr>
        <w:spacing w:after="0" w:line="240" w:lineRule="auto"/>
        <w:ind w:firstLine="567"/>
        <w:jc w:val="both"/>
        <w:rPr>
          <w:rFonts w:ascii="Times New Roman" w:hAnsi="Times New Roman" w:cs="Times New Roman"/>
          <w:sz w:val="28"/>
          <w:szCs w:val="28"/>
        </w:rPr>
      </w:pPr>
    </w:p>
    <w:p w:rsidR="001268A4" w:rsidRDefault="001268A4" w:rsidP="001268A4">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Вопрос 2. </w:t>
      </w:r>
      <w:r w:rsidRPr="001268A4">
        <w:rPr>
          <w:rFonts w:ascii="Times New Roman" w:hAnsi="Times New Roman" w:cs="Times New Roman"/>
          <w:b/>
          <w:sz w:val="28"/>
          <w:szCs w:val="28"/>
        </w:rPr>
        <w:t>Ценные бумаги и их виды</w:t>
      </w:r>
    </w:p>
    <w:p w:rsidR="001268A4" w:rsidRPr="001268A4" w:rsidRDefault="001268A4" w:rsidP="001268A4">
      <w:pPr>
        <w:spacing w:after="0" w:line="240" w:lineRule="auto"/>
        <w:ind w:firstLine="567"/>
        <w:jc w:val="both"/>
        <w:rPr>
          <w:rFonts w:ascii="Times New Roman" w:hAnsi="Times New Roman" w:cs="Times New Roman"/>
          <w:b/>
          <w:sz w:val="28"/>
          <w:szCs w:val="28"/>
        </w:rPr>
      </w:pP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Гражданский кодекс РФ дает юридическое определение ценной бумаги как документа установленной формы и реквизитов, удостоверяющего имущественные права, осуществление или передача которых возможны только при его предъявлении.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условиях рынка его участники вступают между собой в многочисленные отношения, в том числе по поводу передачи денег и товаров. Эти отношения определенным образом фиксируются, оформляются и закрепляются. В этом смысле ценная бумага — это форма фиксации экономических отношений между участниками рынка, которая сама является объектом этих отношений. Заключение любой сделки или соглашения состоит в передаче или купле-продаже ценной бумаги в обмен на деньги или товар. Но ценная бумага — это не деньги. Ее ценность состоит в тех правах, которые она дает своему владельцу. Последний обменивает товар или деньги на ценную бумагу только в том случае, если он уверен, что эта бумага ничуть не хуже, чем сами деньги или товар. Поскольку деньги и товар — это разные формы существования капитала, то экономическое содержание ценной бумаги можно выразить следующим образом.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Ценная бумага — это особая форма существования капитала, которая заменяет его реальные формы, выражает имущественные отношения, может самостоятельно обращаться на рынке как товар и приносить доход. Понятие ценной бумаги многогранно, поскольку сами экономические отношения, которые выражаются ею, очень сложны и постоянно видоизменяются и развиваются. Все это находит выражение в новых формах существования ценных бумаг.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Свойства ценных бумаг. </w:t>
      </w:r>
      <w:r>
        <w:rPr>
          <w:rFonts w:ascii="Times New Roman" w:hAnsi="Times New Roman" w:cs="Times New Roman"/>
          <w:sz w:val="28"/>
          <w:szCs w:val="28"/>
        </w:rPr>
        <w:t xml:space="preserve">Ценная бумага имеет ряд свойств: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возможность обмена на деньги в различных формах (путем погашения, купли-продажи, возврата эмитенту, переуступки и т.д.).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перераспределяет денежные средства между отраслями и сферами экономики; территориями и странами; группами и слоями населения; экономическими субъектами и государством и т.п.;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предоставляет определенные дополнительные права ее владельцам помимо права на капитал. Например, право на участие в управлении, на получение информации, на первоочередность в определенных ситуациях и т.п.;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обеспечивает получение дохода на капитал и (или) возврат самого капитала. Кроме того, ценная бумага может использоваться в расчетах, быть предметом залога, храниться в течение ряда лет или бессрочно, передаваться по наследству, служить подарком и участвовать в других актах гражданского оборота.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Признаки ценных бумаг</w:t>
      </w:r>
      <w:r>
        <w:rPr>
          <w:rFonts w:ascii="Times New Roman" w:hAnsi="Times New Roman" w:cs="Times New Roman"/>
          <w:sz w:val="28"/>
          <w:szCs w:val="28"/>
        </w:rPr>
        <w:t xml:space="preserve">. Каждый вид ценных бумаг представляет собой определенную их совокупность, для которой все признаки, присущие ценным бумагам, являются общими.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Ценная бумага имеет определенный набор признаков: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срок существования ценной бумаги — время выпуска, в обращение на какой период обращения или бессрочно;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форма существования — документарная или бездокументарная;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национальная принадлежность — ценная бумага отечественная или иностранная;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территориальная принадлежность — в каком регионе страны выпущена данная ценная бумага;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тип актива, лежащего в основе ценной бумаги, или ее исходная основа (товары, деньги, совокупные активы и другие);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порядок владения — ценная бумага на предъявителя или на конкретное лицо (юридическое, физическое);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форма выпуска — эмиссионная, т.е. выпускаемая отдельными сериями, внутри которых все ценные бумаги совершенно одинаковы по своим характеристикам, или </w:t>
      </w:r>
      <w:proofErr w:type="spellStart"/>
      <w:r>
        <w:rPr>
          <w:rFonts w:ascii="Times New Roman" w:hAnsi="Times New Roman" w:cs="Times New Roman"/>
          <w:sz w:val="28"/>
          <w:szCs w:val="28"/>
        </w:rPr>
        <w:t>неэмиссионная</w:t>
      </w:r>
      <w:proofErr w:type="spellEnd"/>
      <w:r>
        <w:rPr>
          <w:rFonts w:ascii="Times New Roman" w:hAnsi="Times New Roman" w:cs="Times New Roman"/>
          <w:sz w:val="28"/>
          <w:szCs w:val="28"/>
        </w:rPr>
        <w:t xml:space="preserve"> (индивидуальная);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форма собственности и вид элемента;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характер обращаемости — свободно обращается на рынке или есть ограничения;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экономическая сущность с точки зрения вида прав, которых предоставляет ценная бумага;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степень риска — высокий, низкий и т.п.;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наличие дохода — выплачивается по ценной бумаге какой-то доход или нет;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форма вложения средств — инвестирующая деньги в долг или для приобретения прав собственности.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общей классификации различают именные, предъявительские и ордерные ценные бумаги. В именной ценной бумаге на ее бланке и (или) в реестре собственников зафиксировано имя владельца. В предъявительской ценной бумаге имя владельца не фиксируется непосредственно на ней самой, а ее обращение не нуждается ни в какой регистрации.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Права по ордерной ценной бумаге принадлежат названному в ней лицу, либо осуществляющему эти права или назначающему своим распоряжением другое правомочное лицо.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формы имущественных отношений, выражаемых ценной бумагой, различают долевые и долговые ценные бумаги.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Долевая ценная бумага подтверждает отношения собственности ее владельца на часть имущества эмитента.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Долговая ценная бумага выражает отношения займа между ее владельцем и эмитентом, который обязуется ее выкупить в установленный срок и выплатить определенный процент.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современной мировой практике существуют два больших класса ценных бумаг: основные и </w:t>
      </w:r>
      <w:proofErr w:type="spellStart"/>
      <w:r>
        <w:rPr>
          <w:rFonts w:ascii="Times New Roman" w:hAnsi="Times New Roman" w:cs="Times New Roman"/>
          <w:sz w:val="28"/>
          <w:szCs w:val="28"/>
        </w:rPr>
        <w:t>полуценные</w:t>
      </w:r>
      <w:proofErr w:type="spellEnd"/>
      <w:r>
        <w:rPr>
          <w:rFonts w:ascii="Times New Roman" w:hAnsi="Times New Roman" w:cs="Times New Roman"/>
          <w:sz w:val="28"/>
          <w:szCs w:val="28"/>
        </w:rPr>
        <w:t xml:space="preserve">.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Основные виды ценных бумаг.</w:t>
      </w:r>
      <w:r>
        <w:rPr>
          <w:rFonts w:ascii="Times New Roman" w:hAnsi="Times New Roman" w:cs="Times New Roman"/>
          <w:sz w:val="28"/>
          <w:szCs w:val="28"/>
        </w:rPr>
        <w:t xml:space="preserve"> Основные ценные бумаги имеют в своей основе имущественные права на какой-либо актив: товар, деньги, имущество и т.п. Они основаны на любых активах, в число которых не входят сами ценные бумаги (акции, облигации, векселя, закладные и т.п.).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Один из основных видов ценных бумаг — акции. Акция — это эмиссионная ценная бумага, закрепляющая права держателя на получение части прибыли акционерного общества в виде дивидендов, на участие в управлении и на часть имущества, оставшегося после его ликвидации. По форме присвоения дохода различают обыкновенные и привилегированные акции. Обыкновенная акция дает право держателю на долю в уставном фонде общества, на участие в управлении обществом путем голосования при принятии решений общим собранием акционеров, на получение доли прибыли от деятельности общества после выплаты держателям привилегированных акций. </w:t>
      </w:r>
      <w:proofErr w:type="spellStart"/>
      <w:r>
        <w:rPr>
          <w:rFonts w:ascii="Times New Roman" w:hAnsi="Times New Roman" w:cs="Times New Roman"/>
          <w:sz w:val="28"/>
          <w:szCs w:val="28"/>
        </w:rPr>
        <w:t>Привилегированнные</w:t>
      </w:r>
      <w:proofErr w:type="spellEnd"/>
      <w:r>
        <w:rPr>
          <w:rFonts w:ascii="Times New Roman" w:hAnsi="Times New Roman" w:cs="Times New Roman"/>
          <w:sz w:val="28"/>
          <w:szCs w:val="28"/>
        </w:rPr>
        <w:t xml:space="preserve"> акции дают держателю преимущество перед держателем обыкновенных акций при распределении дивидендов и имущества общества в случае его ликвидации.  Держатели привилегированных акций, как правило, не имеют преимущественных прав на покупку акций нового выпуска и права голоса. Эти акции дают право голоса только в том случае, если дивиденды на них не объявлялись определенное число раз.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Облигация — ценная бумага, удостоверяющая внесение ее владельцем денежных средств и подтверждающая обязательства возместить ему номинальную стоимость этой ценной бумаги в предусмотренный срок, с уплатой фиксированного процента (если иное не предусмотрено условиями выпуска). В зависимости от эмитента облигации могут быть корпоративными, государственными и иностранными. Корпоративные облигации выпускаются юридическими лицами. Они наиболее разнообразны, так как дают возможность учета потребностей инвестора при их реализации. Особенностью корпоративных облигаций является то, что их курс обычно не снижается в условиях ухудшения конъюнктуры, и в ряде случаев они становятся более привлекательными, чем акции и другие ценные бумаги.</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Государственные облигации выпускаются органами государственной власти (федеральными региональными и местными). Государственные облигации, эмитированные федеральными органами власти, считаются наиболее надежными ценными бумагами. Иностранные облигации, выпускаемые иностранными эмитентами, могут быть как частными, так и государственными.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целей выпуска облигации могут быть целевыми и нецелевыми.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Целевые облигации выпускаются для привлечения денежных средств на четко определенные цели, которые становятся известными инвесторам. Как правило, целевыми облигациями бывают государственные облигации.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Нецелевые облигации, при выпуске которых не ставится определенная цель использования привлеченных денежных средств. В зависимости от обеспечения облигации бывают обеспеченные и необеспеченные. Обеспеченные облигации могут быть обеспечены активами предприятия, имущественным залогом, залогом в форме будущих поступлений от хозяйственной деятельности или определенными гарантийными обязательствами. Необеспеченные облигации не имеют под собой никакого обеспечения и основаны на доверии к эмитенту.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срока обращения можно выделить следующие облигации.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краткосрочные (со сроком погашения до 3 лет);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среднесрочные (со сроком погашения от 3 до 10 лет);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долгосрочные (от 10 до 30 лет);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сверхдолгосрочные (более 30 лет).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виду получаемого дохода бывают следующие облигации. Купонные -  доход выплачивается в виде процентов к ее номинальной стоимости при предъявлении эмитенту инвестором купона, вырезаемого из специального листа, представляющего либо одно целое с бланком облигации, либо </w:t>
      </w:r>
      <w:proofErr w:type="spellStart"/>
      <w:r>
        <w:rPr>
          <w:rFonts w:ascii="Times New Roman" w:hAnsi="Times New Roman" w:cs="Times New Roman"/>
          <w:sz w:val="28"/>
          <w:szCs w:val="28"/>
        </w:rPr>
        <w:t>прилагающегося</w:t>
      </w:r>
      <w:proofErr w:type="spellEnd"/>
      <w:r>
        <w:rPr>
          <w:rFonts w:ascii="Times New Roman" w:hAnsi="Times New Roman" w:cs="Times New Roman"/>
          <w:sz w:val="28"/>
          <w:szCs w:val="28"/>
        </w:rPr>
        <w:t xml:space="preserve"> к ней. На купоне указан тот доход, который должен получить владелец облигации. При этом число купонов равно количеству выплат дохода. Например, если облигация выпущена сроком на 3 года, а периодичность выплат дохода 2 раза в год, то количество купонов составит 6 штук.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Дисконтные - инвестор получает доход в виде дисконта, т. е. разницы между номиналом облигации и ценой приобретения. Эти облигации выпускаются по цене ниже номинала, а выкупаются эмитентом по номиналу.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Выигрышные облигации. Доход по таким облигациям выплачивается в виде выигрыша. Эмитент определяет выигрышный фонд, в зависимости от обозначенного процента по облигации и проводит розыгрыш облигаций. Владельцы выигравших облигаций получают соответствующий доход и номинал облигации, другие же получают лишь номинал облигации. Как правило, такие облигации эмитирует государство для населения.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виду дохода различают облигации с фиксированным и плавающим доходом. Облигации с фиксированным доходом, когда процентная ставка устанавливается в момент выпуска облигации и не меняется до окончания срока облигации. Облигации с плавающим доходом, когда процентная ставка изменяется в зависимости от каких-либо факторов, </w:t>
      </w:r>
      <w:r w:rsidR="006D34CA">
        <w:rPr>
          <w:rFonts w:ascii="Times New Roman" w:hAnsi="Times New Roman" w:cs="Times New Roman"/>
          <w:sz w:val="28"/>
          <w:szCs w:val="28"/>
        </w:rPr>
        <w:t>например,</w:t>
      </w:r>
      <w:r>
        <w:rPr>
          <w:rFonts w:ascii="Times New Roman" w:hAnsi="Times New Roman" w:cs="Times New Roman"/>
          <w:sz w:val="28"/>
          <w:szCs w:val="28"/>
        </w:rPr>
        <w:t xml:space="preserve"> ставки банковского процента. </w:t>
      </w:r>
    </w:p>
    <w:p w:rsidR="001268A4" w:rsidRDefault="001268A4" w:rsidP="001268A4">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b/>
          <w:sz w:val="28"/>
          <w:szCs w:val="28"/>
        </w:rPr>
        <w:t>Полуценные</w:t>
      </w:r>
      <w:proofErr w:type="spellEnd"/>
      <w:r>
        <w:rPr>
          <w:rFonts w:ascii="Times New Roman" w:hAnsi="Times New Roman" w:cs="Times New Roman"/>
          <w:b/>
          <w:sz w:val="28"/>
          <w:szCs w:val="28"/>
        </w:rPr>
        <w:t xml:space="preserve"> бумаги</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Полуценные</w:t>
      </w:r>
      <w:proofErr w:type="spellEnd"/>
      <w:r>
        <w:rPr>
          <w:rFonts w:ascii="Times New Roman" w:hAnsi="Times New Roman" w:cs="Times New Roman"/>
          <w:sz w:val="28"/>
          <w:szCs w:val="28"/>
        </w:rPr>
        <w:t xml:space="preserve"> бумаги получили широкое распространение в 60-е годы XX в. Названы так из-за того, что имели определенные ограничения по функционированию в качестве ценной бумаги, т. е. они либо не приносили доход, либо имели ограниченную сферу обращения. В этом плане принято подразделять их на две большие группы. К первой относят производные ценные бумаги, которые являются вторичными по отношению к классическим ценным бумагам — они не приносят дохода, но предполагают обмен на классическую ценную бумагу (акции или облигации), которая сможет приносить доход. В последнее время они получили название </w:t>
      </w:r>
      <w:proofErr w:type="spellStart"/>
      <w:r>
        <w:rPr>
          <w:rFonts w:ascii="Times New Roman" w:hAnsi="Times New Roman" w:cs="Times New Roman"/>
          <w:sz w:val="28"/>
          <w:szCs w:val="28"/>
        </w:rPr>
        <w:t>деривативы</w:t>
      </w:r>
      <w:proofErr w:type="spellEnd"/>
      <w:r>
        <w:rPr>
          <w:rFonts w:ascii="Times New Roman" w:hAnsi="Times New Roman" w:cs="Times New Roman"/>
          <w:sz w:val="28"/>
          <w:szCs w:val="28"/>
        </w:rPr>
        <w:t>. Вторая группа включает финансовые инструменты, которые отличаются ограниченностью обращения (не могут обращаться на фондовой бирже) либо эмитентом (например,</w:t>
      </w:r>
      <w:r w:rsidR="006D34CA">
        <w:rPr>
          <w:rFonts w:ascii="Times New Roman" w:hAnsi="Times New Roman" w:cs="Times New Roman"/>
          <w:sz w:val="28"/>
          <w:szCs w:val="28"/>
        </w:rPr>
        <w:t xml:space="preserve"> </w:t>
      </w:r>
      <w:r>
        <w:rPr>
          <w:rFonts w:ascii="Times New Roman" w:hAnsi="Times New Roman" w:cs="Times New Roman"/>
          <w:sz w:val="28"/>
          <w:szCs w:val="28"/>
        </w:rPr>
        <w:t xml:space="preserve">выпускаются только банками). </w:t>
      </w:r>
    </w:p>
    <w:p w:rsidR="001268A4" w:rsidRDefault="001268A4" w:rsidP="001268A4">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Производные ценные бумаги </w:t>
      </w:r>
    </w:p>
    <w:p w:rsidR="001268A4" w:rsidRDefault="001268A4" w:rsidP="001268A4">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Деривативы</w:t>
      </w:r>
      <w:proofErr w:type="spellEnd"/>
      <w:r>
        <w:rPr>
          <w:rFonts w:ascii="Times New Roman" w:hAnsi="Times New Roman" w:cs="Times New Roman"/>
          <w:sz w:val="28"/>
          <w:szCs w:val="28"/>
        </w:rPr>
        <w:t xml:space="preserve"> — это производные ценные бумаги, сделки с которыми не связаны напрямую с куплей-продажей материальных или финансовых активов и которые используются для страхования рисков и извлечения дополнительной спекулятивной прибыли. Рассмотрим основные виды производных ценных бумаг. Конвертируемые акции и облигации входят в разряд вторичных ценных бумаг. Они выпускаются с целью обмена на настоящие акции и облигации. Они не приносят текущего дохода. Варранты — это обязательства, оформляемые в виде ценной бумаги, дающей право на покупку другой ценной бумаги (акции или облигации) при их первичном размещении по определенной цене и продаваемые эмитентом этих ценных бумаг. Опцион дает право его держателю купить или продать определенное количество акций по курсу, зафиксированному в контракте (цена исполнения), на определенную дату в будущем (европейский опцион) или в течение определенного периода (американский опцион) у лица, выписавшего опцион, но без обязательства осуществлять эту сделку. Фьючерсный контракт (сокращенно фьючерс) — это контракт на покупку определенной партии товара по цене, устраивающей обе стороны в момент заключения сделки, а сам товар поставляется продавцом по истечении </w:t>
      </w:r>
      <w:proofErr w:type="gramStart"/>
      <w:r>
        <w:rPr>
          <w:rFonts w:ascii="Times New Roman" w:hAnsi="Times New Roman" w:cs="Times New Roman"/>
          <w:sz w:val="28"/>
          <w:szCs w:val="28"/>
        </w:rPr>
        <w:t>определенного  периода</w:t>
      </w:r>
      <w:proofErr w:type="gramEnd"/>
      <w:r>
        <w:rPr>
          <w:rFonts w:ascii="Times New Roman" w:hAnsi="Times New Roman" w:cs="Times New Roman"/>
          <w:sz w:val="28"/>
          <w:szCs w:val="28"/>
        </w:rPr>
        <w:t xml:space="preserve"> времени. Фьючерс — это производная ценная бумага, которая является объектом сделок на фондовом рынке.</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Депозитарная расписка — свободно обращающаяся ценная бумага, выпущенная на акции иностранной компании, депонированные в депозитарном банке. В мировой практике различают три вида депозитарных расписок. Наиболее распространены американские депозитарные расписки (АДР). Существуют также глобальные депозитарные расписки (ГДР), которые выпускаются всеми банками, а обращаются на европейском рынке, и европейские депозитарные расписки — ЕДР. 2.Финансовые инструменты представляют собой ценные бумаги, относящиеся к разряду </w:t>
      </w:r>
      <w:proofErr w:type="spellStart"/>
      <w:r>
        <w:rPr>
          <w:rFonts w:ascii="Times New Roman" w:hAnsi="Times New Roman" w:cs="Times New Roman"/>
          <w:sz w:val="28"/>
          <w:szCs w:val="28"/>
        </w:rPr>
        <w:t>полуценных</w:t>
      </w:r>
      <w:proofErr w:type="spellEnd"/>
      <w:r>
        <w:rPr>
          <w:rFonts w:ascii="Times New Roman" w:hAnsi="Times New Roman" w:cs="Times New Roman"/>
          <w:sz w:val="28"/>
          <w:szCs w:val="28"/>
        </w:rPr>
        <w:t xml:space="preserve"> бумаг. Депозитные и сберегательные сертификаты — это свидетельства банков о внесении средств, дающие право на получение вклада и процента по нему, который зависит от срока и от суммы депозитного сертификата. Если в качестве вкладчика выступает юридическое лицо, то оформляется депозитный сертификат; если физическое лицо, то —сберегательный.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Депозитный сертификат - это всякий документ, право требования, по которому может уступаться одним лицом другому, являющийся обязательством банка по выплате размещенных у него депозитов.</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Сберегательный сертификат — это всякий документ, право требования, по которому может уступаться одним лицом другому, являющийся обязательством банка по выплате размещенных у него сберегательных вкладов.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Вексель — ценная бумага, удостоверяющая безусловное денежное обязательство векселедателя уплатить при наступлении срока определенную сумму денег владельцу векселя (векселедержателю). Вексель, являясь ценной бумагой, используется как способ оформления кредита, а также средство платежа.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Коносамент — это </w:t>
      </w:r>
      <w:proofErr w:type="spellStart"/>
      <w:r>
        <w:rPr>
          <w:rFonts w:ascii="Times New Roman" w:hAnsi="Times New Roman" w:cs="Times New Roman"/>
          <w:sz w:val="28"/>
          <w:szCs w:val="28"/>
        </w:rPr>
        <w:t>неэмиссионная</w:t>
      </w:r>
      <w:proofErr w:type="spellEnd"/>
      <w:r>
        <w:rPr>
          <w:rFonts w:ascii="Times New Roman" w:hAnsi="Times New Roman" w:cs="Times New Roman"/>
          <w:sz w:val="28"/>
          <w:szCs w:val="28"/>
        </w:rPr>
        <w:t xml:space="preserve"> ценная бумага, выписываемая перевозчиком морского груза либо его полномочным представителем собственнику груза или его представителю. Коносамент — это транспортный документ, содержащий условия договора морской перевозки, удостоверяющий факт приема груза к отправке, дающий право распоряжения и право собственности держателя коносамента на груз, право держателя коносамента на владение и распоряжение им. </w:t>
      </w:r>
    </w:p>
    <w:p w:rsidR="001268A4" w:rsidRDefault="001268A4" w:rsidP="00126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 ценным бумагам также относится чек — письменное требование чекодателя плательщику уплатить чекодержателю указанную в ней сумму. Чеки всегда пишутся на бланках, заготавливаемых банками. Известно, что чекодателем является лицо, выдавшее чек, чекодержателем — лицо, на имя которого выписан чек, а плательщиком — банк или кредитное учреждение, в котором у чекодателя открыт счет.</w:t>
      </w:r>
    </w:p>
    <w:p w:rsidR="000C25D9" w:rsidRPr="00F01645" w:rsidRDefault="000C25D9" w:rsidP="001268A4">
      <w:pPr>
        <w:spacing w:after="0" w:line="240" w:lineRule="auto"/>
        <w:ind w:firstLine="567"/>
        <w:jc w:val="both"/>
        <w:rPr>
          <w:rFonts w:ascii="Times New Roman" w:hAnsi="Times New Roman" w:cs="Times New Roman"/>
          <w:sz w:val="28"/>
          <w:szCs w:val="28"/>
        </w:rPr>
      </w:pPr>
    </w:p>
    <w:p w:rsidR="000C25D9" w:rsidRPr="00F01645" w:rsidRDefault="009130EC" w:rsidP="00F01645">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В</w:t>
      </w:r>
      <w:r w:rsidR="00F01645" w:rsidRPr="00F01645">
        <w:rPr>
          <w:rFonts w:ascii="Times New Roman" w:hAnsi="Times New Roman" w:cs="Times New Roman"/>
          <w:b/>
          <w:sz w:val="28"/>
          <w:szCs w:val="28"/>
        </w:rPr>
        <w:t>опросы</w:t>
      </w:r>
      <w:r>
        <w:rPr>
          <w:rFonts w:ascii="Times New Roman" w:hAnsi="Times New Roman" w:cs="Times New Roman"/>
          <w:b/>
          <w:sz w:val="28"/>
          <w:szCs w:val="28"/>
        </w:rPr>
        <w:t xml:space="preserve"> для самоконтроля</w:t>
      </w:r>
      <w:r w:rsidR="00F01645" w:rsidRPr="00F01645">
        <w:rPr>
          <w:rFonts w:ascii="Times New Roman" w:hAnsi="Times New Roman" w:cs="Times New Roman"/>
          <w:b/>
          <w:sz w:val="28"/>
          <w:szCs w:val="28"/>
        </w:rPr>
        <w:t>:</w:t>
      </w:r>
    </w:p>
    <w:p w:rsidR="00F01645" w:rsidRPr="00F01645" w:rsidRDefault="00F01645" w:rsidP="00F01645">
      <w:pPr>
        <w:pStyle w:val="a4"/>
        <w:numPr>
          <w:ilvl w:val="0"/>
          <w:numId w:val="7"/>
        </w:numPr>
        <w:tabs>
          <w:tab w:val="left" w:pos="851"/>
        </w:tabs>
        <w:spacing w:after="0" w:line="240" w:lineRule="auto"/>
        <w:ind w:left="0" w:firstLine="567"/>
        <w:jc w:val="both"/>
        <w:rPr>
          <w:rFonts w:ascii="Times New Roman" w:hAnsi="Times New Roman" w:cs="Times New Roman"/>
          <w:sz w:val="28"/>
          <w:szCs w:val="28"/>
        </w:rPr>
      </w:pPr>
      <w:r w:rsidRPr="00F01645">
        <w:rPr>
          <w:rFonts w:ascii="Times New Roman" w:hAnsi="Times New Roman" w:cs="Times New Roman"/>
          <w:sz w:val="28"/>
          <w:szCs w:val="28"/>
        </w:rPr>
        <w:t>Дайте определение понятию «</w:t>
      </w:r>
      <w:r w:rsidR="001268A4">
        <w:rPr>
          <w:rFonts w:ascii="Times New Roman" w:hAnsi="Times New Roman" w:cs="Times New Roman"/>
          <w:sz w:val="28"/>
          <w:szCs w:val="28"/>
        </w:rPr>
        <w:t xml:space="preserve">рынок ценных бумаг» </w:t>
      </w:r>
      <w:r w:rsidRPr="00F01645">
        <w:rPr>
          <w:rFonts w:ascii="Times New Roman" w:hAnsi="Times New Roman" w:cs="Times New Roman"/>
          <w:sz w:val="28"/>
          <w:szCs w:val="28"/>
        </w:rPr>
        <w:t>как экономической категории.</w:t>
      </w:r>
    </w:p>
    <w:p w:rsidR="00F01645" w:rsidRPr="00F01645" w:rsidRDefault="00F01645" w:rsidP="00F01645">
      <w:pPr>
        <w:pStyle w:val="a4"/>
        <w:numPr>
          <w:ilvl w:val="0"/>
          <w:numId w:val="7"/>
        </w:numPr>
        <w:tabs>
          <w:tab w:val="left" w:pos="851"/>
        </w:tabs>
        <w:spacing w:after="0" w:line="240" w:lineRule="auto"/>
        <w:ind w:left="0"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Укажите основные функции </w:t>
      </w:r>
      <w:r w:rsidR="001268A4">
        <w:rPr>
          <w:rFonts w:ascii="Times New Roman" w:hAnsi="Times New Roman" w:cs="Times New Roman"/>
          <w:sz w:val="28"/>
          <w:szCs w:val="28"/>
        </w:rPr>
        <w:t>рынка ценных бумаг</w:t>
      </w:r>
      <w:r w:rsidRPr="00F01645">
        <w:rPr>
          <w:rFonts w:ascii="Times New Roman" w:hAnsi="Times New Roman" w:cs="Times New Roman"/>
          <w:sz w:val="28"/>
          <w:szCs w:val="28"/>
        </w:rPr>
        <w:t>.</w:t>
      </w:r>
    </w:p>
    <w:p w:rsidR="00F01645" w:rsidRPr="00F01645" w:rsidRDefault="00F01645" w:rsidP="00F01645">
      <w:pPr>
        <w:pStyle w:val="a4"/>
        <w:numPr>
          <w:ilvl w:val="0"/>
          <w:numId w:val="7"/>
        </w:numPr>
        <w:tabs>
          <w:tab w:val="left" w:pos="851"/>
        </w:tabs>
        <w:spacing w:after="0" w:line="240" w:lineRule="auto"/>
        <w:ind w:left="0"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Укажите </w:t>
      </w:r>
      <w:r w:rsidR="001268A4">
        <w:rPr>
          <w:rFonts w:ascii="Times New Roman" w:hAnsi="Times New Roman" w:cs="Times New Roman"/>
          <w:sz w:val="28"/>
          <w:szCs w:val="28"/>
        </w:rPr>
        <w:t>структуру рынка ценных бумаг</w:t>
      </w:r>
      <w:r w:rsidRPr="00F01645">
        <w:rPr>
          <w:rFonts w:ascii="Times New Roman" w:hAnsi="Times New Roman" w:cs="Times New Roman"/>
          <w:sz w:val="28"/>
          <w:szCs w:val="28"/>
        </w:rPr>
        <w:t>.</w:t>
      </w:r>
    </w:p>
    <w:p w:rsidR="00F01645" w:rsidRDefault="00F01645" w:rsidP="00F01645">
      <w:pPr>
        <w:pStyle w:val="a4"/>
        <w:numPr>
          <w:ilvl w:val="0"/>
          <w:numId w:val="7"/>
        </w:numPr>
        <w:tabs>
          <w:tab w:val="left" w:pos="851"/>
        </w:tabs>
        <w:spacing w:after="0" w:line="240" w:lineRule="auto"/>
        <w:ind w:left="0" w:firstLine="567"/>
        <w:jc w:val="both"/>
        <w:rPr>
          <w:rFonts w:ascii="Times New Roman" w:hAnsi="Times New Roman" w:cs="Times New Roman"/>
          <w:sz w:val="28"/>
          <w:szCs w:val="28"/>
        </w:rPr>
      </w:pPr>
      <w:r w:rsidRPr="00F01645">
        <w:rPr>
          <w:rFonts w:ascii="Times New Roman" w:hAnsi="Times New Roman" w:cs="Times New Roman"/>
          <w:sz w:val="28"/>
          <w:szCs w:val="28"/>
        </w:rPr>
        <w:t>Дайте определение понятию «</w:t>
      </w:r>
      <w:r w:rsidR="001268A4">
        <w:rPr>
          <w:rFonts w:ascii="Times New Roman" w:hAnsi="Times New Roman" w:cs="Times New Roman"/>
          <w:sz w:val="28"/>
          <w:szCs w:val="28"/>
        </w:rPr>
        <w:t>ценная бумага</w:t>
      </w:r>
      <w:r w:rsidRPr="00F01645">
        <w:rPr>
          <w:rFonts w:ascii="Times New Roman" w:hAnsi="Times New Roman" w:cs="Times New Roman"/>
          <w:sz w:val="28"/>
          <w:szCs w:val="28"/>
        </w:rPr>
        <w:t>».</w:t>
      </w:r>
    </w:p>
    <w:p w:rsidR="006D34CA" w:rsidRPr="006D34CA" w:rsidRDefault="006D34CA" w:rsidP="00C95B95">
      <w:pPr>
        <w:pStyle w:val="a4"/>
        <w:numPr>
          <w:ilvl w:val="0"/>
          <w:numId w:val="7"/>
        </w:numPr>
        <w:tabs>
          <w:tab w:val="left" w:pos="851"/>
        </w:tabs>
        <w:spacing w:after="0" w:line="240" w:lineRule="auto"/>
        <w:ind w:left="0" w:firstLine="567"/>
        <w:jc w:val="both"/>
        <w:rPr>
          <w:rFonts w:ascii="Times New Roman" w:hAnsi="Times New Roman" w:cs="Times New Roman"/>
          <w:sz w:val="28"/>
          <w:szCs w:val="28"/>
        </w:rPr>
      </w:pPr>
      <w:r w:rsidRPr="006D34CA">
        <w:rPr>
          <w:rFonts w:ascii="Times New Roman" w:hAnsi="Times New Roman" w:cs="Times New Roman"/>
          <w:sz w:val="28"/>
          <w:szCs w:val="28"/>
        </w:rPr>
        <w:t>Перечислите основные свойства и признаки ценных бумаг.</w:t>
      </w:r>
    </w:p>
    <w:p w:rsidR="009130EC" w:rsidRDefault="009130EC" w:rsidP="001268A4">
      <w:pPr>
        <w:pStyle w:val="a4"/>
        <w:numPr>
          <w:ilvl w:val="0"/>
          <w:numId w:val="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Перечислите основные </w:t>
      </w:r>
      <w:r w:rsidR="001268A4">
        <w:rPr>
          <w:rFonts w:ascii="Times New Roman" w:hAnsi="Times New Roman" w:cs="Times New Roman"/>
          <w:sz w:val="28"/>
          <w:szCs w:val="28"/>
        </w:rPr>
        <w:t>виды ценных бумаг</w:t>
      </w:r>
      <w:r w:rsidR="006D34CA">
        <w:rPr>
          <w:rFonts w:ascii="Times New Roman" w:hAnsi="Times New Roman" w:cs="Times New Roman"/>
          <w:sz w:val="28"/>
          <w:szCs w:val="28"/>
        </w:rPr>
        <w:t>, кратко охарактеризуйте их.</w:t>
      </w:r>
    </w:p>
    <w:p w:rsidR="009130EC" w:rsidRDefault="009130EC" w:rsidP="009130EC">
      <w:pPr>
        <w:tabs>
          <w:tab w:val="left" w:pos="851"/>
        </w:tabs>
        <w:spacing w:after="0" w:line="240" w:lineRule="auto"/>
        <w:jc w:val="both"/>
        <w:rPr>
          <w:rFonts w:ascii="Times New Roman" w:hAnsi="Times New Roman" w:cs="Times New Roman"/>
          <w:sz w:val="28"/>
          <w:szCs w:val="28"/>
        </w:rPr>
      </w:pPr>
    </w:p>
    <w:p w:rsidR="009130EC" w:rsidRPr="009130EC" w:rsidRDefault="009130EC" w:rsidP="009130EC">
      <w:pPr>
        <w:tabs>
          <w:tab w:val="left" w:pos="851"/>
        </w:tabs>
        <w:spacing w:after="0" w:line="240" w:lineRule="auto"/>
        <w:ind w:firstLine="567"/>
        <w:jc w:val="both"/>
        <w:rPr>
          <w:rFonts w:ascii="Times New Roman" w:hAnsi="Times New Roman" w:cs="Times New Roman"/>
          <w:sz w:val="28"/>
          <w:szCs w:val="28"/>
        </w:rPr>
      </w:pPr>
      <w:r w:rsidRPr="00667783">
        <w:rPr>
          <w:rFonts w:ascii="Times New Roman" w:hAnsi="Times New Roman" w:cs="Times New Roman"/>
          <w:b/>
          <w:sz w:val="28"/>
          <w:szCs w:val="28"/>
        </w:rPr>
        <w:t>Задание:</w:t>
      </w:r>
      <w:r>
        <w:rPr>
          <w:rFonts w:ascii="Times New Roman" w:hAnsi="Times New Roman" w:cs="Times New Roman"/>
          <w:sz w:val="28"/>
          <w:szCs w:val="28"/>
        </w:rPr>
        <w:t xml:space="preserve"> </w:t>
      </w:r>
      <w:r w:rsidR="00667783">
        <w:rPr>
          <w:rFonts w:ascii="Times New Roman" w:hAnsi="Times New Roman" w:cs="Times New Roman"/>
          <w:sz w:val="28"/>
          <w:szCs w:val="28"/>
        </w:rPr>
        <w:t xml:space="preserve">готовится к </w:t>
      </w:r>
      <w:r w:rsidR="006D34CA">
        <w:rPr>
          <w:rFonts w:ascii="Times New Roman" w:hAnsi="Times New Roman" w:cs="Times New Roman"/>
          <w:sz w:val="28"/>
          <w:szCs w:val="28"/>
        </w:rPr>
        <w:t>экзамену</w:t>
      </w:r>
      <w:r w:rsidR="00667783">
        <w:rPr>
          <w:rFonts w:ascii="Times New Roman" w:hAnsi="Times New Roman" w:cs="Times New Roman"/>
          <w:sz w:val="28"/>
          <w:szCs w:val="28"/>
        </w:rPr>
        <w:t xml:space="preserve"> (вопросы размещены на сайте филиала).</w:t>
      </w:r>
    </w:p>
    <w:p w:rsidR="00F01645" w:rsidRDefault="00F01645" w:rsidP="00F01645">
      <w:pPr>
        <w:spacing w:after="0" w:line="240" w:lineRule="auto"/>
        <w:ind w:firstLine="567"/>
        <w:rPr>
          <w:rFonts w:ascii="Times New Roman" w:hAnsi="Times New Roman" w:cs="Times New Roman"/>
          <w:sz w:val="28"/>
          <w:szCs w:val="28"/>
        </w:rPr>
      </w:pPr>
    </w:p>
    <w:p w:rsidR="00C3298A" w:rsidRPr="00F01645" w:rsidRDefault="00C3298A" w:rsidP="00F01645">
      <w:pPr>
        <w:spacing w:after="0" w:line="240" w:lineRule="auto"/>
        <w:jc w:val="both"/>
        <w:rPr>
          <w:rFonts w:ascii="Times New Roman" w:hAnsi="Times New Roman" w:cs="Times New Roman"/>
          <w:sz w:val="28"/>
          <w:szCs w:val="28"/>
        </w:rPr>
      </w:pPr>
    </w:p>
    <w:p w:rsidR="00C3298A" w:rsidRPr="00F01645" w:rsidRDefault="00C3298A" w:rsidP="00F01645">
      <w:pPr>
        <w:spacing w:after="0" w:line="240" w:lineRule="auto"/>
        <w:jc w:val="both"/>
        <w:rPr>
          <w:rFonts w:ascii="Times New Roman" w:hAnsi="Times New Roman" w:cs="Times New Roman"/>
          <w:sz w:val="28"/>
          <w:szCs w:val="28"/>
        </w:rPr>
      </w:pPr>
    </w:p>
    <w:p w:rsidR="00C3298A" w:rsidRPr="00F01645" w:rsidRDefault="00C3298A" w:rsidP="00F01645">
      <w:pPr>
        <w:spacing w:after="0" w:line="240" w:lineRule="auto"/>
        <w:jc w:val="center"/>
        <w:rPr>
          <w:rFonts w:ascii="Times New Roman" w:hAnsi="Times New Roman" w:cs="Times New Roman"/>
          <w:sz w:val="28"/>
          <w:szCs w:val="28"/>
        </w:rPr>
      </w:pPr>
    </w:p>
    <w:sectPr w:rsidR="00C3298A" w:rsidRPr="00F016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2BEB"/>
    <w:multiLevelType w:val="hybridMultilevel"/>
    <w:tmpl w:val="4DA415EE"/>
    <w:lvl w:ilvl="0" w:tplc="411091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2B365B7"/>
    <w:multiLevelType w:val="hybridMultilevel"/>
    <w:tmpl w:val="BA4EC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AF0BB0"/>
    <w:multiLevelType w:val="hybridMultilevel"/>
    <w:tmpl w:val="3070C2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C823E7B"/>
    <w:multiLevelType w:val="hybridMultilevel"/>
    <w:tmpl w:val="58E85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2E64A92"/>
    <w:multiLevelType w:val="hybridMultilevel"/>
    <w:tmpl w:val="6FD0F6EA"/>
    <w:lvl w:ilvl="0" w:tplc="A55AF840">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9274354"/>
    <w:multiLevelType w:val="hybridMultilevel"/>
    <w:tmpl w:val="A0963410"/>
    <w:lvl w:ilvl="0" w:tplc="BD40E2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F473E6E"/>
    <w:multiLevelType w:val="hybridMultilevel"/>
    <w:tmpl w:val="A2E6C0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79BC7860"/>
    <w:multiLevelType w:val="hybridMultilevel"/>
    <w:tmpl w:val="AAAE7F8E"/>
    <w:lvl w:ilvl="0" w:tplc="71F67B7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7D840E9A"/>
    <w:multiLevelType w:val="hybridMultilevel"/>
    <w:tmpl w:val="BE847252"/>
    <w:lvl w:ilvl="0" w:tplc="71F67B7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7E334732"/>
    <w:multiLevelType w:val="multilevel"/>
    <w:tmpl w:val="F2F4FCA0"/>
    <w:lvl w:ilvl="0">
      <w:start w:val="1"/>
      <w:numFmt w:val="decimal"/>
      <w:lvlText w:val="%1."/>
      <w:lvlJc w:val="left"/>
      <w:pPr>
        <w:ind w:left="432" w:hanging="432"/>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8"/>
  </w:num>
  <w:num w:numId="2">
    <w:abstractNumId w:val="2"/>
  </w:num>
  <w:num w:numId="3">
    <w:abstractNumId w:val="0"/>
  </w:num>
  <w:num w:numId="4">
    <w:abstractNumId w:val="7"/>
  </w:num>
  <w:num w:numId="5">
    <w:abstractNumId w:val="5"/>
  </w:num>
  <w:num w:numId="6">
    <w:abstractNumId w:val="4"/>
  </w:num>
  <w:num w:numId="7">
    <w:abstractNumId w:val="3"/>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8A"/>
    <w:rsid w:val="000C25D9"/>
    <w:rsid w:val="001268A4"/>
    <w:rsid w:val="00667783"/>
    <w:rsid w:val="006D34CA"/>
    <w:rsid w:val="00843B2C"/>
    <w:rsid w:val="008B436A"/>
    <w:rsid w:val="009130EC"/>
    <w:rsid w:val="00B829CE"/>
    <w:rsid w:val="00C3298A"/>
    <w:rsid w:val="00CB586B"/>
    <w:rsid w:val="00DE0717"/>
    <w:rsid w:val="00EE61A5"/>
    <w:rsid w:val="00F01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BBFB"/>
  <w15:chartTrackingRefBased/>
  <w15:docId w15:val="{7123DC20-05F1-468F-9A61-2B89D693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25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298A"/>
    <w:rPr>
      <w:color w:val="0563C1" w:themeColor="hyperlink"/>
      <w:u w:val="single"/>
    </w:rPr>
  </w:style>
  <w:style w:type="paragraph" w:styleId="a4">
    <w:name w:val="List Paragraph"/>
    <w:basedOn w:val="a"/>
    <w:uiPriority w:val="34"/>
    <w:qFormat/>
    <w:rsid w:val="00C3298A"/>
    <w:pPr>
      <w:ind w:left="720"/>
      <w:contextualSpacing/>
    </w:pPr>
  </w:style>
  <w:style w:type="character" w:customStyle="1" w:styleId="10">
    <w:name w:val="Заголовок 1 Знак"/>
    <w:basedOn w:val="a0"/>
    <w:link w:val="1"/>
    <w:uiPriority w:val="9"/>
    <w:rsid w:val="000C25D9"/>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51723">
      <w:bodyDiv w:val="1"/>
      <w:marLeft w:val="0"/>
      <w:marRight w:val="0"/>
      <w:marTop w:val="0"/>
      <w:marBottom w:val="0"/>
      <w:divBdr>
        <w:top w:val="none" w:sz="0" w:space="0" w:color="auto"/>
        <w:left w:val="none" w:sz="0" w:space="0" w:color="auto"/>
        <w:bottom w:val="none" w:sz="0" w:space="0" w:color="auto"/>
        <w:right w:val="none" w:sz="0" w:space="0" w:color="auto"/>
      </w:divBdr>
      <w:divsChild>
        <w:div w:id="225919160">
          <w:marLeft w:val="0"/>
          <w:marRight w:val="0"/>
          <w:marTop w:val="0"/>
          <w:marBottom w:val="195"/>
          <w:divBdr>
            <w:top w:val="none" w:sz="0" w:space="0" w:color="auto"/>
            <w:left w:val="none" w:sz="0" w:space="0" w:color="auto"/>
            <w:bottom w:val="none" w:sz="0" w:space="0" w:color="auto"/>
            <w:right w:val="none" w:sz="0" w:space="0" w:color="auto"/>
          </w:divBdr>
          <w:divsChild>
            <w:div w:id="8423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838253">
      <w:bodyDiv w:val="1"/>
      <w:marLeft w:val="0"/>
      <w:marRight w:val="0"/>
      <w:marTop w:val="0"/>
      <w:marBottom w:val="0"/>
      <w:divBdr>
        <w:top w:val="none" w:sz="0" w:space="0" w:color="auto"/>
        <w:left w:val="none" w:sz="0" w:space="0" w:color="auto"/>
        <w:bottom w:val="none" w:sz="0" w:space="0" w:color="auto"/>
        <w:right w:val="none" w:sz="0" w:space="0" w:color="auto"/>
      </w:divBdr>
      <w:divsChild>
        <w:div w:id="901064294">
          <w:marLeft w:val="0"/>
          <w:marRight w:val="0"/>
          <w:marTop w:val="0"/>
          <w:marBottom w:val="0"/>
          <w:divBdr>
            <w:top w:val="none" w:sz="0" w:space="0" w:color="auto"/>
            <w:left w:val="none" w:sz="0" w:space="0" w:color="auto"/>
            <w:bottom w:val="none" w:sz="0" w:space="0" w:color="auto"/>
            <w:right w:val="none" w:sz="0" w:space="0" w:color="auto"/>
          </w:divBdr>
          <w:divsChild>
            <w:div w:id="1733888748">
              <w:marLeft w:val="0"/>
              <w:marRight w:val="0"/>
              <w:marTop w:val="0"/>
              <w:marBottom w:val="195"/>
              <w:divBdr>
                <w:top w:val="none" w:sz="0" w:space="0" w:color="auto"/>
                <w:left w:val="none" w:sz="0" w:space="0" w:color="auto"/>
                <w:bottom w:val="none" w:sz="0" w:space="0" w:color="auto"/>
                <w:right w:val="none" w:sz="0" w:space="0" w:color="auto"/>
              </w:divBdr>
              <w:divsChild>
                <w:div w:id="1546868771">
                  <w:marLeft w:val="0"/>
                  <w:marRight w:val="0"/>
                  <w:marTop w:val="0"/>
                  <w:marBottom w:val="0"/>
                  <w:divBdr>
                    <w:top w:val="none" w:sz="0" w:space="0" w:color="auto"/>
                    <w:left w:val="none" w:sz="0" w:space="0" w:color="auto"/>
                    <w:bottom w:val="none" w:sz="0" w:space="0" w:color="auto"/>
                    <w:right w:val="none" w:sz="0" w:space="0" w:color="auto"/>
                  </w:divBdr>
                </w:div>
              </w:divsChild>
            </w:div>
            <w:div w:id="1724135780">
              <w:marLeft w:val="0"/>
              <w:marRight w:val="0"/>
              <w:marTop w:val="0"/>
              <w:marBottom w:val="195"/>
              <w:divBdr>
                <w:top w:val="none" w:sz="0" w:space="0" w:color="auto"/>
                <w:left w:val="none" w:sz="0" w:space="0" w:color="auto"/>
                <w:bottom w:val="none" w:sz="0" w:space="0" w:color="auto"/>
                <w:right w:val="none" w:sz="0" w:space="0" w:color="auto"/>
              </w:divBdr>
              <w:divsChild>
                <w:div w:id="462160993">
                  <w:marLeft w:val="0"/>
                  <w:marRight w:val="0"/>
                  <w:marTop w:val="0"/>
                  <w:marBottom w:val="0"/>
                  <w:divBdr>
                    <w:top w:val="none" w:sz="0" w:space="0" w:color="auto"/>
                    <w:left w:val="none" w:sz="0" w:space="0" w:color="auto"/>
                    <w:bottom w:val="none" w:sz="0" w:space="0" w:color="auto"/>
                    <w:right w:val="none" w:sz="0" w:space="0" w:color="auto"/>
                  </w:divBdr>
                </w:div>
                <w:div w:id="409425215">
                  <w:marLeft w:val="0"/>
                  <w:marRight w:val="0"/>
                  <w:marTop w:val="0"/>
                  <w:marBottom w:val="0"/>
                  <w:divBdr>
                    <w:top w:val="none" w:sz="0" w:space="0" w:color="auto"/>
                    <w:left w:val="none" w:sz="0" w:space="0" w:color="auto"/>
                    <w:bottom w:val="none" w:sz="0" w:space="0" w:color="auto"/>
                    <w:right w:val="none" w:sz="0" w:space="0" w:color="auto"/>
                  </w:divBdr>
                </w:div>
              </w:divsChild>
            </w:div>
            <w:div w:id="998190154">
              <w:marLeft w:val="0"/>
              <w:marRight w:val="0"/>
              <w:marTop w:val="0"/>
              <w:marBottom w:val="195"/>
              <w:divBdr>
                <w:top w:val="none" w:sz="0" w:space="0" w:color="auto"/>
                <w:left w:val="none" w:sz="0" w:space="0" w:color="auto"/>
                <w:bottom w:val="none" w:sz="0" w:space="0" w:color="auto"/>
                <w:right w:val="none" w:sz="0" w:space="0" w:color="auto"/>
              </w:divBdr>
              <w:divsChild>
                <w:div w:id="1506506546">
                  <w:marLeft w:val="0"/>
                  <w:marRight w:val="0"/>
                  <w:marTop w:val="0"/>
                  <w:marBottom w:val="0"/>
                  <w:divBdr>
                    <w:top w:val="none" w:sz="0" w:space="0" w:color="auto"/>
                    <w:left w:val="none" w:sz="0" w:space="0" w:color="auto"/>
                    <w:bottom w:val="none" w:sz="0" w:space="0" w:color="auto"/>
                    <w:right w:val="none" w:sz="0" w:space="0" w:color="auto"/>
                  </w:divBdr>
                </w:div>
                <w:div w:id="1372461643">
                  <w:marLeft w:val="0"/>
                  <w:marRight w:val="0"/>
                  <w:marTop w:val="0"/>
                  <w:marBottom w:val="0"/>
                  <w:divBdr>
                    <w:top w:val="none" w:sz="0" w:space="0" w:color="auto"/>
                    <w:left w:val="none" w:sz="0" w:space="0" w:color="auto"/>
                    <w:bottom w:val="none" w:sz="0" w:space="0" w:color="auto"/>
                    <w:right w:val="none" w:sz="0" w:space="0" w:color="auto"/>
                  </w:divBdr>
                </w:div>
              </w:divsChild>
            </w:div>
            <w:div w:id="1975522340">
              <w:marLeft w:val="0"/>
              <w:marRight w:val="0"/>
              <w:marTop w:val="0"/>
              <w:marBottom w:val="0"/>
              <w:divBdr>
                <w:top w:val="none" w:sz="0" w:space="0" w:color="auto"/>
                <w:left w:val="none" w:sz="0" w:space="0" w:color="auto"/>
                <w:bottom w:val="none" w:sz="0" w:space="0" w:color="auto"/>
                <w:right w:val="none" w:sz="0" w:space="0" w:color="auto"/>
              </w:divBdr>
              <w:divsChild>
                <w:div w:id="358629423">
                  <w:marLeft w:val="0"/>
                  <w:marRight w:val="0"/>
                  <w:marTop w:val="0"/>
                  <w:marBottom w:val="0"/>
                  <w:divBdr>
                    <w:top w:val="none" w:sz="0" w:space="0" w:color="auto"/>
                    <w:left w:val="none" w:sz="0" w:space="0" w:color="auto"/>
                    <w:bottom w:val="none" w:sz="0" w:space="0" w:color="auto"/>
                    <w:right w:val="none" w:sz="0" w:space="0" w:color="auto"/>
                  </w:divBdr>
                </w:div>
                <w:div w:id="19219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443208">
      <w:bodyDiv w:val="1"/>
      <w:marLeft w:val="0"/>
      <w:marRight w:val="0"/>
      <w:marTop w:val="0"/>
      <w:marBottom w:val="0"/>
      <w:divBdr>
        <w:top w:val="none" w:sz="0" w:space="0" w:color="auto"/>
        <w:left w:val="none" w:sz="0" w:space="0" w:color="auto"/>
        <w:bottom w:val="none" w:sz="0" w:space="0" w:color="auto"/>
        <w:right w:val="none" w:sz="0" w:space="0" w:color="auto"/>
      </w:divBdr>
      <w:divsChild>
        <w:div w:id="816650726">
          <w:marLeft w:val="0"/>
          <w:marRight w:val="0"/>
          <w:marTop w:val="0"/>
          <w:marBottom w:val="195"/>
          <w:divBdr>
            <w:top w:val="none" w:sz="0" w:space="0" w:color="auto"/>
            <w:left w:val="none" w:sz="0" w:space="0" w:color="auto"/>
            <w:bottom w:val="none" w:sz="0" w:space="0" w:color="auto"/>
            <w:right w:val="none" w:sz="0" w:space="0" w:color="auto"/>
          </w:divBdr>
          <w:divsChild>
            <w:div w:id="9676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49745" TargetMode="External"/><Relationship Id="rId3" Type="http://schemas.openxmlformats.org/officeDocument/2006/relationships/settings" Target="settings.xml"/><Relationship Id="rId7" Type="http://schemas.openxmlformats.org/officeDocument/2006/relationships/hyperlink" Target="https://urait.ru/bcode/4505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452367" TargetMode="External"/><Relationship Id="rId5" Type="http://schemas.openxmlformats.org/officeDocument/2006/relationships/hyperlink" Target="mailto:cher_nika@b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3568</Words>
  <Characters>20338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Анатолий Кирсанов</cp:lastModifiedBy>
  <cp:revision>3</cp:revision>
  <dcterms:created xsi:type="dcterms:W3CDTF">2020-05-13T17:23:00Z</dcterms:created>
  <dcterms:modified xsi:type="dcterms:W3CDTF">2020-05-13T18:49:00Z</dcterms:modified>
</cp:coreProperties>
</file>